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7E" w:rsidRPr="00932B96" w:rsidRDefault="0026112B" w:rsidP="00B97143">
      <w:pPr>
        <w:pStyle w:val="NormalWeb"/>
        <w:spacing w:before="0" w:beforeAutospacing="0" w:after="0" w:afterAutospacing="0"/>
        <w:jc w:val="center"/>
        <w:rPr>
          <w:color w:val="111111"/>
          <w:sz w:val="28"/>
          <w:szCs w:val="22"/>
          <w:lang w:val="lv-LV"/>
        </w:rPr>
      </w:pPr>
      <w:r w:rsidRPr="00932B96">
        <w:rPr>
          <w:b/>
          <w:bCs/>
          <w:color w:val="111111"/>
          <w:sz w:val="28"/>
          <w:lang w:val="lv-LV"/>
        </w:rPr>
        <w:t>Valsts aizsardzības militāro objektu un iepirkumu centrs</w:t>
      </w:r>
    </w:p>
    <w:p w:rsidR="00140B4C" w:rsidRPr="00932B96" w:rsidRDefault="00EA3B7E" w:rsidP="00140B4C">
      <w:pPr>
        <w:pStyle w:val="NormalWeb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lang w:val="lv-LV"/>
        </w:rPr>
      </w:pPr>
      <w:r w:rsidRPr="00932B96">
        <w:rPr>
          <w:b/>
          <w:bCs/>
          <w:color w:val="111111"/>
          <w:sz w:val="28"/>
          <w:szCs w:val="28"/>
          <w:lang w:val="lv-LV"/>
        </w:rPr>
        <w:t>izsludina konkursu</w:t>
      </w:r>
      <w:r w:rsidR="00356141" w:rsidRPr="00932B96">
        <w:rPr>
          <w:b/>
          <w:bCs/>
          <w:color w:val="111111"/>
          <w:sz w:val="28"/>
          <w:szCs w:val="28"/>
          <w:lang w:val="lv-LV"/>
        </w:rPr>
        <w:t xml:space="preserve"> </w:t>
      </w:r>
      <w:r w:rsidRPr="00932B96">
        <w:rPr>
          <w:b/>
          <w:bCs/>
          <w:color w:val="111111"/>
          <w:sz w:val="28"/>
          <w:szCs w:val="28"/>
          <w:lang w:val="lv-LV"/>
        </w:rPr>
        <w:t xml:space="preserve">uz </w:t>
      </w:r>
      <w:r w:rsidR="00150D07" w:rsidRPr="00932B96">
        <w:rPr>
          <w:b/>
          <w:bCs/>
          <w:color w:val="111111"/>
          <w:sz w:val="28"/>
          <w:szCs w:val="28"/>
          <w:lang w:val="lv-LV"/>
        </w:rPr>
        <w:t xml:space="preserve">darbinieka </w:t>
      </w:r>
      <w:r w:rsidR="00140B4C" w:rsidRPr="00932B96">
        <w:rPr>
          <w:b/>
          <w:bCs/>
          <w:color w:val="111111"/>
          <w:sz w:val="28"/>
          <w:szCs w:val="28"/>
          <w:lang w:val="lv-LV"/>
        </w:rPr>
        <w:t xml:space="preserve">amata vietu </w:t>
      </w:r>
    </w:p>
    <w:p w:rsidR="00122C2F" w:rsidRPr="00932B96" w:rsidRDefault="00122C2F" w:rsidP="00140B4C">
      <w:pPr>
        <w:pStyle w:val="NormalWeb"/>
        <w:spacing w:before="0" w:beforeAutospacing="0" w:after="0" w:afterAutospacing="0"/>
        <w:jc w:val="center"/>
        <w:rPr>
          <w:color w:val="111111"/>
          <w:sz w:val="28"/>
          <w:szCs w:val="28"/>
          <w:lang w:val="lv-LV"/>
        </w:rPr>
      </w:pPr>
    </w:p>
    <w:p w:rsidR="00140B4C" w:rsidRPr="00932B96" w:rsidRDefault="001A77EF" w:rsidP="00140B4C">
      <w:pPr>
        <w:pStyle w:val="Heading2"/>
        <w:rPr>
          <w:rFonts w:ascii="Times New Roman" w:hAnsi="Times New Roman" w:cs="Times New Roman"/>
          <w:color w:val="auto"/>
          <w:sz w:val="36"/>
          <w:szCs w:val="36"/>
        </w:rPr>
      </w:pPr>
      <w:r w:rsidRPr="00932B96">
        <w:rPr>
          <w:rFonts w:ascii="Times New Roman" w:hAnsi="Times New Roman" w:cs="Times New Roman"/>
          <w:color w:val="auto"/>
          <w:sz w:val="36"/>
          <w:szCs w:val="36"/>
        </w:rPr>
        <w:t>santehniķis</w:t>
      </w:r>
    </w:p>
    <w:p w:rsidR="00122C2F" w:rsidRPr="00932B96" w:rsidRDefault="00B52A8F" w:rsidP="00B52A8F">
      <w:pPr>
        <w:jc w:val="center"/>
        <w:rPr>
          <w:lang w:val="lv-LV"/>
        </w:rPr>
      </w:pPr>
      <w:r w:rsidRPr="00932B96">
        <w:rPr>
          <w:lang w:val="lv-LV"/>
        </w:rPr>
        <w:t>uz nenoteiktu laiku</w:t>
      </w:r>
    </w:p>
    <w:p w:rsidR="00B52A8F" w:rsidRPr="00932B96" w:rsidRDefault="00B52A8F" w:rsidP="00B52A8F">
      <w:pPr>
        <w:jc w:val="center"/>
        <w:rPr>
          <w:lang w:val="lv-LV"/>
        </w:rPr>
      </w:pPr>
    </w:p>
    <w:p w:rsidR="0005203D" w:rsidRPr="00932B96" w:rsidRDefault="00411ADC" w:rsidP="00CD734E">
      <w:pPr>
        <w:jc w:val="center"/>
        <w:rPr>
          <w:b/>
          <w:sz w:val="32"/>
          <w:szCs w:val="32"/>
          <w:lang w:val="lv-LV"/>
        </w:rPr>
      </w:pPr>
      <w:r w:rsidRPr="00932B96">
        <w:rPr>
          <w:sz w:val="32"/>
          <w:szCs w:val="32"/>
          <w:lang w:val="lv-LV"/>
        </w:rPr>
        <w:t>Nekustamajā īpašumā Ādažu novadā, Ādažos - Ādažu nacionālajā mācību centrā</w:t>
      </w:r>
    </w:p>
    <w:p w:rsidR="00DF6106" w:rsidRPr="00932B96" w:rsidRDefault="00DF6106" w:rsidP="008872BD">
      <w:pPr>
        <w:pStyle w:val="NormalWeb"/>
        <w:spacing w:before="240" w:beforeAutospacing="0" w:after="0" w:afterAutospacing="0"/>
        <w:jc w:val="both"/>
        <w:rPr>
          <w:b/>
          <w:bCs/>
          <w:color w:val="111111"/>
          <w:szCs w:val="20"/>
          <w:lang w:val="lv-LV"/>
        </w:rPr>
      </w:pPr>
      <w:r w:rsidRPr="00932B96">
        <w:rPr>
          <w:b/>
          <w:bCs/>
          <w:color w:val="111111"/>
          <w:szCs w:val="20"/>
          <w:lang w:val="lv-LV"/>
        </w:rPr>
        <w:t>Darba pienākumi:</w:t>
      </w:r>
    </w:p>
    <w:p w:rsidR="001A77EF" w:rsidRPr="00932B96" w:rsidRDefault="001A77EF" w:rsidP="00806FF7">
      <w:pPr>
        <w:pStyle w:val="NormalWeb"/>
        <w:numPr>
          <w:ilvl w:val="0"/>
          <w:numId w:val="12"/>
        </w:numPr>
        <w:jc w:val="both"/>
        <w:rPr>
          <w:bCs/>
          <w:color w:val="111111"/>
          <w:szCs w:val="20"/>
          <w:lang w:val="lv-LV"/>
        </w:rPr>
      </w:pPr>
      <w:r w:rsidRPr="00932B96">
        <w:rPr>
          <w:bCs/>
          <w:color w:val="111111"/>
          <w:szCs w:val="20"/>
          <w:lang w:val="lv-LV"/>
        </w:rPr>
        <w:t>Atbildēt par</w:t>
      </w:r>
      <w:r w:rsidR="001F6A8D" w:rsidRPr="00932B96">
        <w:rPr>
          <w:bCs/>
          <w:color w:val="111111"/>
          <w:szCs w:val="20"/>
          <w:lang w:val="lv-LV"/>
        </w:rPr>
        <w:t xml:space="preserve"> objektu </w:t>
      </w:r>
      <w:r w:rsidRPr="00932B96">
        <w:rPr>
          <w:bCs/>
          <w:color w:val="111111"/>
          <w:szCs w:val="20"/>
          <w:lang w:val="lv-LV"/>
        </w:rPr>
        <w:t>ūdens komunikāciju tehnisko stāvokli, uzturēšanu un apkopi</w:t>
      </w:r>
    </w:p>
    <w:p w:rsidR="001A77EF" w:rsidRPr="00932B96" w:rsidRDefault="001A77EF" w:rsidP="00806FF7">
      <w:pPr>
        <w:numPr>
          <w:ilvl w:val="0"/>
          <w:numId w:val="12"/>
        </w:numPr>
        <w:jc w:val="both"/>
        <w:rPr>
          <w:bCs/>
          <w:color w:val="111111"/>
          <w:szCs w:val="20"/>
          <w:lang w:val="lv-LV"/>
        </w:rPr>
      </w:pPr>
      <w:r w:rsidRPr="00932B96">
        <w:rPr>
          <w:bCs/>
          <w:color w:val="111111"/>
          <w:szCs w:val="20"/>
          <w:lang w:val="lv-LV"/>
        </w:rPr>
        <w:t>veikt darbus, kas saistīti ar ēku ūdens komunikāciju, tehnisko mezglu remontu un apkopi</w:t>
      </w:r>
    </w:p>
    <w:p w:rsidR="001A77EF" w:rsidRPr="00932B96" w:rsidRDefault="001A77EF" w:rsidP="00806FF7">
      <w:pPr>
        <w:pStyle w:val="NormalWeb"/>
        <w:numPr>
          <w:ilvl w:val="0"/>
          <w:numId w:val="12"/>
        </w:numPr>
        <w:jc w:val="both"/>
        <w:rPr>
          <w:bCs/>
          <w:color w:val="111111"/>
          <w:szCs w:val="20"/>
          <w:lang w:val="lv-LV"/>
        </w:rPr>
      </w:pPr>
      <w:r w:rsidRPr="00932B96">
        <w:rPr>
          <w:bCs/>
          <w:color w:val="111111"/>
          <w:szCs w:val="20"/>
          <w:lang w:val="lv-LV"/>
        </w:rPr>
        <w:t>veikt ūdens komunikāciju tehnisko mezglu profilaktiskās apskates</w:t>
      </w:r>
    </w:p>
    <w:p w:rsidR="001A77EF" w:rsidRPr="00932B96" w:rsidRDefault="001A77EF" w:rsidP="00806FF7">
      <w:pPr>
        <w:pStyle w:val="NormalWeb"/>
        <w:numPr>
          <w:ilvl w:val="0"/>
          <w:numId w:val="12"/>
        </w:numPr>
        <w:jc w:val="both"/>
        <w:rPr>
          <w:bCs/>
          <w:color w:val="111111"/>
          <w:szCs w:val="20"/>
          <w:lang w:val="lv-LV"/>
        </w:rPr>
      </w:pPr>
      <w:r w:rsidRPr="00932B96">
        <w:rPr>
          <w:bCs/>
          <w:color w:val="111111"/>
          <w:szCs w:val="20"/>
          <w:lang w:val="lv-LV"/>
        </w:rPr>
        <w:t>veikt ikmēneša ūdens patēriņa uzskaiti, nolasot katra uzstādītā skaitītāja rādījumus</w:t>
      </w:r>
    </w:p>
    <w:p w:rsidR="00DF6106" w:rsidRPr="00932B96" w:rsidRDefault="00DF6106" w:rsidP="008872BD">
      <w:pPr>
        <w:pStyle w:val="NormalWeb"/>
        <w:spacing w:before="240" w:beforeAutospacing="0" w:after="0" w:afterAutospacing="0"/>
        <w:jc w:val="both"/>
        <w:rPr>
          <w:b/>
          <w:bCs/>
          <w:color w:val="111111"/>
          <w:szCs w:val="20"/>
          <w:lang w:val="lv-LV"/>
        </w:rPr>
      </w:pPr>
      <w:r w:rsidRPr="00932B96">
        <w:rPr>
          <w:b/>
          <w:bCs/>
          <w:color w:val="111111"/>
          <w:szCs w:val="20"/>
          <w:lang w:val="lv-LV"/>
        </w:rPr>
        <w:t>P</w:t>
      </w:r>
      <w:r w:rsidR="00EA3B7E" w:rsidRPr="00932B96">
        <w:rPr>
          <w:b/>
          <w:bCs/>
          <w:color w:val="111111"/>
          <w:szCs w:val="20"/>
          <w:lang w:val="lv-LV"/>
        </w:rPr>
        <w:t>rasības</w:t>
      </w:r>
      <w:r w:rsidRPr="00932B96">
        <w:rPr>
          <w:b/>
          <w:bCs/>
          <w:color w:val="111111"/>
          <w:szCs w:val="20"/>
          <w:lang w:val="lv-LV"/>
        </w:rPr>
        <w:t xml:space="preserve"> kandidātiem</w:t>
      </w:r>
      <w:r w:rsidR="00EA3B7E" w:rsidRPr="00932B96">
        <w:rPr>
          <w:b/>
          <w:bCs/>
          <w:color w:val="111111"/>
          <w:szCs w:val="20"/>
          <w:lang w:val="lv-LV"/>
        </w:rPr>
        <w:t>:</w:t>
      </w:r>
    </w:p>
    <w:p w:rsidR="00EA3B7E" w:rsidRPr="00932B96" w:rsidRDefault="001A77EF" w:rsidP="0013372C">
      <w:pPr>
        <w:numPr>
          <w:ilvl w:val="0"/>
          <w:numId w:val="12"/>
        </w:numPr>
        <w:jc w:val="both"/>
        <w:rPr>
          <w:lang w:val="lv-LV"/>
        </w:rPr>
      </w:pPr>
      <w:r w:rsidRPr="00932B96">
        <w:rPr>
          <w:lang w:val="lv-LV"/>
        </w:rPr>
        <w:t xml:space="preserve">vidējās pakāpes profesionālā </w:t>
      </w:r>
      <w:r w:rsidRPr="00932B96">
        <w:rPr>
          <w:bCs/>
          <w:lang w:val="lv-LV"/>
        </w:rPr>
        <w:t xml:space="preserve">izglītība vai </w:t>
      </w:r>
      <w:r w:rsidRPr="00932B96">
        <w:rPr>
          <w:lang w:val="lv-LV"/>
        </w:rPr>
        <w:t>amatizglītība</w:t>
      </w:r>
    </w:p>
    <w:p w:rsidR="003F5EB5" w:rsidRPr="00932B96" w:rsidRDefault="001A77EF" w:rsidP="0013372C">
      <w:pPr>
        <w:numPr>
          <w:ilvl w:val="0"/>
          <w:numId w:val="12"/>
        </w:numPr>
        <w:jc w:val="both"/>
        <w:rPr>
          <w:lang w:val="lv-LV"/>
        </w:rPr>
      </w:pPr>
      <w:r w:rsidRPr="00932B96">
        <w:rPr>
          <w:lang w:val="lv-LV"/>
        </w:rPr>
        <w:t xml:space="preserve">profesionālā pieredze nozarei atbilstošā jomā vairāk par gadu </w:t>
      </w:r>
    </w:p>
    <w:p w:rsidR="001917C5" w:rsidRPr="00932B96" w:rsidRDefault="001A77EF" w:rsidP="0013372C">
      <w:pPr>
        <w:numPr>
          <w:ilvl w:val="0"/>
          <w:numId w:val="12"/>
        </w:numPr>
        <w:jc w:val="both"/>
        <w:rPr>
          <w:lang w:val="lv-LV"/>
        </w:rPr>
      </w:pPr>
      <w:r w:rsidRPr="00932B96">
        <w:rPr>
          <w:lang w:val="lv-LV"/>
        </w:rPr>
        <w:t xml:space="preserve">ļoti labas zināšanas par darbā lietojamo tehnisko līdzekļu darbības principiem, lietošanas noteikumiem, savstarpēji saistīto darba procesu izpildes secību un darba režīmiem </w:t>
      </w:r>
      <w:r w:rsidR="001917C5" w:rsidRPr="00932B96">
        <w:rPr>
          <w:lang w:val="lv-LV"/>
        </w:rPr>
        <w:t>spēja strādāt pr</w:t>
      </w:r>
      <w:r w:rsidR="00B246CE" w:rsidRPr="00932B96">
        <w:rPr>
          <w:lang w:val="lv-LV"/>
        </w:rPr>
        <w:t>e</w:t>
      </w:r>
      <w:r w:rsidR="001917C5" w:rsidRPr="00932B96">
        <w:rPr>
          <w:lang w:val="lv-LV"/>
        </w:rPr>
        <w:t>cīzi un pedantiski ar atbildības sajūtu</w:t>
      </w:r>
    </w:p>
    <w:p w:rsidR="001A77EF" w:rsidRPr="00932B96" w:rsidRDefault="001A77EF" w:rsidP="001A77EF">
      <w:pPr>
        <w:numPr>
          <w:ilvl w:val="0"/>
          <w:numId w:val="12"/>
        </w:numPr>
        <w:spacing w:after="40"/>
        <w:jc w:val="both"/>
      </w:pPr>
      <w:proofErr w:type="spellStart"/>
      <w:r w:rsidRPr="00932B96">
        <w:t>valsts</w:t>
      </w:r>
      <w:proofErr w:type="spellEnd"/>
      <w:r w:rsidRPr="00932B96">
        <w:t xml:space="preserve"> </w:t>
      </w:r>
      <w:proofErr w:type="spellStart"/>
      <w:r w:rsidRPr="00932B96">
        <w:t>valodas</w:t>
      </w:r>
      <w:proofErr w:type="spellEnd"/>
      <w:r w:rsidRPr="00932B96">
        <w:t xml:space="preserve"> </w:t>
      </w:r>
      <w:proofErr w:type="spellStart"/>
      <w:r w:rsidRPr="00932B96">
        <w:t>zināšanas</w:t>
      </w:r>
      <w:proofErr w:type="spellEnd"/>
      <w:r w:rsidRPr="00932B96">
        <w:t xml:space="preserve"> (</w:t>
      </w:r>
      <w:proofErr w:type="spellStart"/>
      <w:r w:rsidRPr="00932B96">
        <w:t>vismaz</w:t>
      </w:r>
      <w:proofErr w:type="spellEnd"/>
      <w:r w:rsidRPr="00932B96">
        <w:t xml:space="preserve"> A </w:t>
      </w:r>
      <w:proofErr w:type="spellStart"/>
      <w:r w:rsidRPr="00932B96">
        <w:t>līmenis</w:t>
      </w:r>
      <w:proofErr w:type="spellEnd"/>
      <w:r w:rsidRPr="00932B96">
        <w:t xml:space="preserve"> 2.pakāpe)</w:t>
      </w:r>
    </w:p>
    <w:p w:rsidR="006248B9" w:rsidRPr="00932B96" w:rsidRDefault="006248B9" w:rsidP="008872BD">
      <w:pPr>
        <w:pStyle w:val="NormalWeb"/>
        <w:spacing w:before="240" w:beforeAutospacing="0" w:after="0" w:afterAutospacing="0"/>
        <w:jc w:val="both"/>
        <w:rPr>
          <w:b/>
          <w:bCs/>
          <w:color w:val="111111"/>
          <w:szCs w:val="20"/>
          <w:lang w:val="lv-LV"/>
        </w:rPr>
      </w:pPr>
      <w:r w:rsidRPr="00932B96">
        <w:rPr>
          <w:b/>
          <w:bCs/>
          <w:color w:val="111111"/>
          <w:szCs w:val="20"/>
          <w:lang w:val="lv-LV"/>
        </w:rPr>
        <w:t>Piedāvājam:</w:t>
      </w:r>
    </w:p>
    <w:p w:rsidR="001C5A18" w:rsidRPr="00932B96" w:rsidRDefault="001C5A18" w:rsidP="0013372C">
      <w:pPr>
        <w:numPr>
          <w:ilvl w:val="0"/>
          <w:numId w:val="12"/>
        </w:numPr>
        <w:jc w:val="both"/>
        <w:rPr>
          <w:lang w:val="lv-LV"/>
        </w:rPr>
      </w:pPr>
      <w:r w:rsidRPr="00932B96">
        <w:rPr>
          <w:lang w:val="lv-LV"/>
        </w:rPr>
        <w:t>darbu valsts iestādē ar iespēju iegūt daudzpusīgu profesionālo pieredzi</w:t>
      </w:r>
    </w:p>
    <w:p w:rsidR="00411ADC" w:rsidRPr="00932B96" w:rsidRDefault="00411ADC" w:rsidP="0013372C">
      <w:pPr>
        <w:numPr>
          <w:ilvl w:val="0"/>
          <w:numId w:val="12"/>
        </w:numPr>
        <w:jc w:val="both"/>
        <w:rPr>
          <w:b/>
          <w:lang w:val="lv-LV"/>
        </w:rPr>
      </w:pPr>
      <w:proofErr w:type="spellStart"/>
      <w:r w:rsidRPr="00932B96">
        <w:rPr>
          <w:b/>
          <w:szCs w:val="20"/>
          <w:lang w:eastAsia="lv-LV"/>
        </w:rPr>
        <w:t>darba</w:t>
      </w:r>
      <w:proofErr w:type="spellEnd"/>
      <w:r w:rsidRPr="00932B96">
        <w:rPr>
          <w:b/>
          <w:szCs w:val="20"/>
          <w:lang w:eastAsia="lv-LV"/>
        </w:rPr>
        <w:t xml:space="preserve"> </w:t>
      </w:r>
      <w:proofErr w:type="spellStart"/>
      <w:r w:rsidRPr="00932B96">
        <w:rPr>
          <w:b/>
          <w:szCs w:val="20"/>
          <w:lang w:eastAsia="lv-LV"/>
        </w:rPr>
        <w:t>vieta</w:t>
      </w:r>
      <w:proofErr w:type="spellEnd"/>
      <w:r w:rsidRPr="00932B96">
        <w:rPr>
          <w:b/>
          <w:szCs w:val="20"/>
          <w:lang w:eastAsia="lv-LV"/>
        </w:rPr>
        <w:t xml:space="preserve"> </w:t>
      </w:r>
      <w:proofErr w:type="spellStart"/>
      <w:r w:rsidRPr="00932B96">
        <w:rPr>
          <w:b/>
          <w:szCs w:val="20"/>
          <w:lang w:eastAsia="lv-LV"/>
        </w:rPr>
        <w:t>Ādaži</w:t>
      </w:r>
      <w:proofErr w:type="spellEnd"/>
    </w:p>
    <w:p w:rsidR="00CD2B94" w:rsidRPr="00932B96" w:rsidRDefault="008E0ECA" w:rsidP="00CD2B94">
      <w:pPr>
        <w:numPr>
          <w:ilvl w:val="0"/>
          <w:numId w:val="12"/>
        </w:numPr>
        <w:jc w:val="both"/>
        <w:rPr>
          <w:szCs w:val="20"/>
          <w:lang w:val="lv-LV" w:eastAsia="lv-LV"/>
        </w:rPr>
      </w:pPr>
      <w:r w:rsidRPr="00932B96">
        <w:rPr>
          <w:szCs w:val="20"/>
          <w:lang w:val="lv-LV" w:eastAsia="lv-LV"/>
        </w:rPr>
        <w:t xml:space="preserve">valsts pārvaldē noteikto atalgojumu, atbilstoši profesionālās pieredzes ilgumam </w:t>
      </w:r>
      <w:r w:rsidR="00CD2B94" w:rsidRPr="00932B96">
        <w:rPr>
          <w:szCs w:val="20"/>
          <w:lang w:val="lv-LV" w:eastAsia="lv-LV"/>
        </w:rPr>
        <w:t xml:space="preserve">(sākot no EUR </w:t>
      </w:r>
      <w:r w:rsidR="006770C7" w:rsidRPr="00932B96">
        <w:rPr>
          <w:szCs w:val="20"/>
          <w:lang w:val="lv-LV" w:eastAsia="lv-LV"/>
        </w:rPr>
        <w:t>4</w:t>
      </w:r>
      <w:r w:rsidR="00FF4BB4" w:rsidRPr="00932B96">
        <w:rPr>
          <w:szCs w:val="20"/>
          <w:lang w:val="lv-LV" w:eastAsia="lv-LV"/>
        </w:rPr>
        <w:t>78</w:t>
      </w:r>
      <w:r w:rsidR="006770C7" w:rsidRPr="00932B96">
        <w:rPr>
          <w:szCs w:val="20"/>
          <w:lang w:val="lv-LV" w:eastAsia="lv-LV"/>
        </w:rPr>
        <w:t xml:space="preserve"> līdz </w:t>
      </w:r>
      <w:r w:rsidR="00FF4BB4" w:rsidRPr="00932B96">
        <w:rPr>
          <w:szCs w:val="20"/>
          <w:lang w:val="lv-LV" w:eastAsia="lv-LV"/>
        </w:rPr>
        <w:t>705</w:t>
      </w:r>
      <w:r w:rsidR="00CD2B94" w:rsidRPr="00932B96">
        <w:rPr>
          <w:szCs w:val="20"/>
          <w:lang w:val="lv-LV" w:eastAsia="lv-LV"/>
        </w:rPr>
        <w:t xml:space="preserve"> </w:t>
      </w:r>
      <w:r w:rsidR="00B61061" w:rsidRPr="00932B96">
        <w:rPr>
          <w:szCs w:val="20"/>
          <w:lang w:val="lv-LV" w:eastAsia="lv-LV"/>
        </w:rPr>
        <w:t xml:space="preserve">EUR </w:t>
      </w:r>
      <w:r w:rsidR="00CD2B94" w:rsidRPr="00932B96">
        <w:rPr>
          <w:szCs w:val="20"/>
          <w:lang w:val="lv-LV" w:eastAsia="lv-LV"/>
        </w:rPr>
        <w:t>pirms nodokļu nomaksas) un sociālās garantijas</w:t>
      </w:r>
    </w:p>
    <w:p w:rsidR="00806FF7" w:rsidRPr="00932B96" w:rsidRDefault="00806FF7" w:rsidP="00CD2B94">
      <w:pPr>
        <w:numPr>
          <w:ilvl w:val="0"/>
          <w:numId w:val="12"/>
        </w:numPr>
        <w:jc w:val="both"/>
        <w:rPr>
          <w:szCs w:val="20"/>
          <w:lang w:val="lv-LV" w:eastAsia="lv-LV"/>
        </w:rPr>
      </w:pPr>
      <w:proofErr w:type="spellStart"/>
      <w:r w:rsidRPr="00932B96">
        <w:rPr>
          <w:szCs w:val="20"/>
          <w:lang w:eastAsia="lv-LV"/>
        </w:rPr>
        <w:t>pēc</w:t>
      </w:r>
      <w:proofErr w:type="spellEnd"/>
      <w:r w:rsidRPr="00932B96">
        <w:rPr>
          <w:szCs w:val="20"/>
          <w:lang w:eastAsia="lv-LV"/>
        </w:rPr>
        <w:t xml:space="preserve"> </w:t>
      </w:r>
      <w:proofErr w:type="spellStart"/>
      <w:r w:rsidRPr="00932B96">
        <w:rPr>
          <w:szCs w:val="20"/>
          <w:lang w:eastAsia="lv-LV"/>
        </w:rPr>
        <w:t>pārbaudes</w:t>
      </w:r>
      <w:proofErr w:type="spellEnd"/>
      <w:r w:rsidRPr="00932B96">
        <w:rPr>
          <w:szCs w:val="20"/>
          <w:lang w:eastAsia="lv-LV"/>
        </w:rPr>
        <w:t xml:space="preserve"> </w:t>
      </w:r>
      <w:proofErr w:type="spellStart"/>
      <w:r w:rsidRPr="00932B96">
        <w:rPr>
          <w:szCs w:val="20"/>
          <w:lang w:eastAsia="lv-LV"/>
        </w:rPr>
        <w:t>laika</w:t>
      </w:r>
      <w:proofErr w:type="spellEnd"/>
      <w:r w:rsidRPr="00932B96">
        <w:rPr>
          <w:szCs w:val="20"/>
          <w:lang w:eastAsia="lv-LV"/>
        </w:rPr>
        <w:t xml:space="preserve"> </w:t>
      </w:r>
      <w:proofErr w:type="spellStart"/>
      <w:r w:rsidRPr="00932B96">
        <w:rPr>
          <w:szCs w:val="20"/>
          <w:lang w:eastAsia="lv-LV"/>
        </w:rPr>
        <w:t>veselības</w:t>
      </w:r>
      <w:proofErr w:type="spellEnd"/>
      <w:r w:rsidRPr="00932B96">
        <w:rPr>
          <w:szCs w:val="20"/>
          <w:lang w:eastAsia="lv-LV"/>
        </w:rPr>
        <w:t xml:space="preserve"> </w:t>
      </w:r>
      <w:proofErr w:type="spellStart"/>
      <w:r w:rsidRPr="00932B96">
        <w:rPr>
          <w:szCs w:val="20"/>
          <w:lang w:eastAsia="lv-LV"/>
        </w:rPr>
        <w:t>apdrošināšana</w:t>
      </w:r>
      <w:proofErr w:type="spellEnd"/>
    </w:p>
    <w:p w:rsidR="001C5A18" w:rsidRPr="00932B96" w:rsidRDefault="001C5A18" w:rsidP="0013372C">
      <w:pPr>
        <w:numPr>
          <w:ilvl w:val="0"/>
          <w:numId w:val="12"/>
        </w:numPr>
        <w:jc w:val="both"/>
        <w:rPr>
          <w:lang w:val="lv-LV"/>
        </w:rPr>
      </w:pPr>
      <w:r w:rsidRPr="00932B96">
        <w:rPr>
          <w:lang w:val="lv-LV"/>
        </w:rPr>
        <w:t>labus darba apstākļus</w:t>
      </w:r>
      <w:r w:rsidR="00B97143" w:rsidRPr="00932B96">
        <w:rPr>
          <w:lang w:val="lv-LV"/>
        </w:rPr>
        <w:t xml:space="preserve"> un atsaucīgu kolektīvu</w:t>
      </w:r>
    </w:p>
    <w:p w:rsidR="00DF6106" w:rsidRPr="00EE59C7" w:rsidRDefault="00122C2F" w:rsidP="004F31DF">
      <w:pPr>
        <w:pStyle w:val="NormalWeb"/>
        <w:jc w:val="both"/>
        <w:rPr>
          <w:color w:val="111111"/>
          <w:szCs w:val="20"/>
          <w:lang w:val="lv-LV"/>
        </w:rPr>
      </w:pPr>
      <w:smartTag w:uri="schemas-tilde-lv/tildestengine" w:element="veidnes">
        <w:smartTagPr>
          <w:attr w:name="baseform" w:val="CV"/>
          <w:attr w:name="id" w:val="-1"/>
          <w:attr w:name="text" w:val="CV"/>
        </w:smartTagPr>
        <w:r w:rsidRPr="002B1F10">
          <w:rPr>
            <w:b/>
            <w:color w:val="111111"/>
            <w:szCs w:val="20"/>
            <w:lang w:val="lv-LV"/>
          </w:rPr>
          <w:t>CV</w:t>
        </w:r>
      </w:smartTag>
      <w:r w:rsidRPr="00932B96">
        <w:rPr>
          <w:color w:val="111111"/>
          <w:szCs w:val="20"/>
          <w:lang w:val="lv-LV"/>
        </w:rPr>
        <w:t xml:space="preserve"> </w:t>
      </w:r>
      <w:r w:rsidR="000F6307" w:rsidRPr="00932B96">
        <w:rPr>
          <w:lang w:val="lv-LV"/>
        </w:rPr>
        <w:t xml:space="preserve">līdz </w:t>
      </w:r>
      <w:proofErr w:type="gramStart"/>
      <w:r w:rsidR="000F6307" w:rsidRPr="002B1F10">
        <w:rPr>
          <w:b/>
          <w:lang w:val="lv-LV"/>
        </w:rPr>
        <w:t>201</w:t>
      </w:r>
      <w:r w:rsidR="001B2299" w:rsidRPr="002B1F10">
        <w:rPr>
          <w:b/>
          <w:lang w:val="lv-LV"/>
        </w:rPr>
        <w:t>9</w:t>
      </w:r>
      <w:r w:rsidR="00A04E28" w:rsidRPr="002B1F10">
        <w:rPr>
          <w:b/>
          <w:lang w:val="lv-LV"/>
        </w:rPr>
        <w:t>.gada</w:t>
      </w:r>
      <w:proofErr w:type="gramEnd"/>
      <w:r w:rsidR="00A04E28" w:rsidRPr="002B1F10">
        <w:rPr>
          <w:b/>
          <w:lang w:val="lv-LV"/>
        </w:rPr>
        <w:t xml:space="preserve"> </w:t>
      </w:r>
      <w:r w:rsidR="00273F56">
        <w:rPr>
          <w:b/>
          <w:lang w:val="lv-LV"/>
        </w:rPr>
        <w:t>9.decembrim</w:t>
      </w:r>
      <w:r w:rsidR="00ED0460" w:rsidRPr="00932B96">
        <w:rPr>
          <w:lang w:val="lv-LV"/>
        </w:rPr>
        <w:t xml:space="preserve"> </w:t>
      </w:r>
      <w:r w:rsidRPr="00932B96">
        <w:rPr>
          <w:lang w:val="lv-LV"/>
        </w:rPr>
        <w:t xml:space="preserve">(ieskaitot) ar norādi uz vakanto amatu </w:t>
      </w:r>
      <w:r w:rsidRPr="00932B96">
        <w:rPr>
          <w:color w:val="111111"/>
          <w:szCs w:val="20"/>
          <w:lang w:val="lv-LV"/>
        </w:rPr>
        <w:t xml:space="preserve">sūtīt – </w:t>
      </w:r>
      <w:r w:rsidRPr="00932B96">
        <w:rPr>
          <w:bCs/>
          <w:lang w:val="lv-LV"/>
        </w:rPr>
        <w:t>Valsts aizsardzības militāro objektu un iepirkumu centram Ernestīnes ielā 34, Rīgā, LV 1046 vai pa e-pastu:</w:t>
      </w:r>
      <w:r w:rsidRPr="00932B96">
        <w:rPr>
          <w:lang w:val="lv-LV"/>
        </w:rPr>
        <w:t xml:space="preserve"> </w:t>
      </w:r>
      <w:proofErr w:type="spellStart"/>
      <w:r w:rsidR="00EE59C7" w:rsidRPr="00EE59C7">
        <w:rPr>
          <w:color w:val="0000FF"/>
          <w:u w:val="single"/>
          <w:lang w:val="lv-LV"/>
        </w:rPr>
        <w:t>atlase@vamoic.gov.lv</w:t>
      </w:r>
      <w:proofErr w:type="spellEnd"/>
      <w:r w:rsidR="00EE59C7" w:rsidRPr="00EE59C7">
        <w:rPr>
          <w:color w:val="0000FF"/>
          <w:u w:val="single"/>
          <w:lang w:val="lv-LV"/>
        </w:rPr>
        <w:t xml:space="preserve">.  </w:t>
      </w:r>
      <w:r w:rsidR="00EE59C7" w:rsidRPr="00162611">
        <w:rPr>
          <w:lang w:val="lv-LV"/>
        </w:rPr>
        <w:t>Tālrunis uzziņām 67300241.</w:t>
      </w:r>
      <w:bookmarkStart w:id="0" w:name="_GoBack"/>
      <w:bookmarkEnd w:id="0"/>
    </w:p>
    <w:p w:rsidR="00ED0460" w:rsidRPr="00932B96" w:rsidRDefault="00ED0460" w:rsidP="00ED0460">
      <w:pPr>
        <w:jc w:val="both"/>
        <w:rPr>
          <w:color w:val="111111"/>
          <w:lang w:val="lv-LV"/>
        </w:rPr>
      </w:pPr>
      <w:r w:rsidRPr="00932B96">
        <w:rPr>
          <w:lang w:val="lv-LV"/>
        </w:rPr>
        <w:t>Ar pretendentiem, kurus aicināsim uz pārrunām, sazināsimies nedēļas laikā pēc pieteikšanās beigu termiņa.</w:t>
      </w:r>
    </w:p>
    <w:p w:rsidR="00ED0460" w:rsidRPr="00932B96" w:rsidRDefault="00ED0460" w:rsidP="00ED0460">
      <w:pPr>
        <w:jc w:val="both"/>
        <w:rPr>
          <w:color w:val="111111"/>
          <w:sz w:val="8"/>
          <w:szCs w:val="8"/>
          <w:lang w:val="lv-LV"/>
        </w:rPr>
      </w:pPr>
    </w:p>
    <w:p w:rsidR="00ED0460" w:rsidRPr="00932B96" w:rsidRDefault="00ED0460" w:rsidP="00ED0460">
      <w:pPr>
        <w:jc w:val="both"/>
        <w:rPr>
          <w:color w:val="111111"/>
          <w:lang w:val="lv-LV"/>
        </w:rPr>
      </w:pPr>
      <w:r w:rsidRPr="00932B96">
        <w:rPr>
          <w:color w:val="111111"/>
          <w:lang w:val="lv-LV"/>
        </w:rPr>
        <w:t>Lūdzam ievērot, ka par konkursa rezultātiem informēsim tikai uz interviju uzaicinātos pretendentus.</w:t>
      </w:r>
    </w:p>
    <w:p w:rsidR="002B1F10" w:rsidRPr="002B1F10" w:rsidRDefault="002B1F10" w:rsidP="002B1F10">
      <w:pPr>
        <w:spacing w:before="100" w:beforeAutospacing="1" w:after="100" w:afterAutospacing="1"/>
        <w:jc w:val="both"/>
        <w:rPr>
          <w:lang w:val="lv-LV" w:eastAsia="lv-LV"/>
        </w:rPr>
      </w:pPr>
      <w:r w:rsidRPr="002B1F10">
        <w:rPr>
          <w:lang w:val="lv-LV" w:eastAsia="lv-LV"/>
        </w:rPr>
        <w:t xml:space="preserve">Pamatojoties uz Eiropas Parlamenta un Padomes regulas (ES) 2016/679 par fizisko personu aizsardzību attiecībā uz personas datu apstrādi un šādu datu brīvu apriti un ar ko atceļ Direktīvu </w:t>
      </w:r>
      <w:r w:rsidRPr="002B1F10">
        <w:rPr>
          <w:lang w:val="lv-LV" w:eastAsia="lv-LV"/>
        </w:rPr>
        <w:lastRenderedPageBreak/>
        <w:t>95/46 EK (Vispārīgā datu aizsardzības regula) 13.pantu, Valsts aizsardzības militāro objektu un iepirkumu centrs informē, ka:</w:t>
      </w:r>
    </w:p>
    <w:p w:rsidR="002B1F10" w:rsidRDefault="002B1F10" w:rsidP="002B1F1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2B1F10" w:rsidRDefault="002B1F10" w:rsidP="002B1F10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iepriekš minētās Jūsu personas datu apstrādes pārzinis ir Valsts aizsardzības militāro objektu un iepirkumu centrs, kontaktinformācija: Ernestīnes iela 34, Rīga, LV-1046.</w:t>
      </w:r>
    </w:p>
    <w:p w:rsidR="002B1F10" w:rsidRPr="002B1F10" w:rsidRDefault="002B1F10" w:rsidP="002B1F10">
      <w:pPr>
        <w:rPr>
          <w:lang w:val="lv-LV" w:eastAsia="lv-LV"/>
        </w:rPr>
      </w:pPr>
    </w:p>
    <w:p w:rsidR="00122C2F" w:rsidRPr="00EE59C7" w:rsidRDefault="002B1F10" w:rsidP="002B1F10">
      <w:pPr>
        <w:pStyle w:val="NormalWeb"/>
        <w:jc w:val="both"/>
        <w:rPr>
          <w:color w:val="111111"/>
          <w:szCs w:val="20"/>
          <w:lang w:val="lv-LV"/>
        </w:rPr>
      </w:pPr>
      <w:r w:rsidRPr="00EE59C7">
        <w:rPr>
          <w:lang w:val="lv-LV" w:eastAsia="lv-LV"/>
        </w:rPr>
        <w:t xml:space="preserve">Papildu Vispārīgās datu aizsardzības regulas 13.pantā minēto informāciju Jūs varat iegūt Valsts militāro objektu un iepirkumu centra mājaslapā </w:t>
      </w:r>
      <w:hyperlink r:id="rId5" w:history="1">
        <w:r w:rsidRPr="00EE59C7">
          <w:rPr>
            <w:rStyle w:val="Hyperlink"/>
            <w:i/>
            <w:iCs/>
            <w:lang w:val="lv-LV" w:eastAsia="lv-LV"/>
          </w:rPr>
          <w:t>https://www.vamoic.gov.lv/lv/personu-datu-apstrade</w:t>
        </w:r>
      </w:hyperlink>
    </w:p>
    <w:sectPr w:rsidR="00122C2F" w:rsidRPr="00EE59C7" w:rsidSect="00356141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5168E"/>
    <w:multiLevelType w:val="multilevel"/>
    <w:tmpl w:val="3EDE55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E3E91"/>
    <w:multiLevelType w:val="hybridMultilevel"/>
    <w:tmpl w:val="A3882ED6"/>
    <w:lvl w:ilvl="0" w:tplc="A8347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C5F"/>
    <w:multiLevelType w:val="hybridMultilevel"/>
    <w:tmpl w:val="46AEFFD6"/>
    <w:lvl w:ilvl="0" w:tplc="3DE60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DCF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92F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AA37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B22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58F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EC3E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FCE8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AAA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25FDE"/>
    <w:multiLevelType w:val="hybridMultilevel"/>
    <w:tmpl w:val="2274120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F06B1"/>
    <w:multiLevelType w:val="multilevel"/>
    <w:tmpl w:val="AD0C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328C0"/>
    <w:multiLevelType w:val="hybridMultilevel"/>
    <w:tmpl w:val="16D42FE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8459E"/>
    <w:multiLevelType w:val="hybridMultilevel"/>
    <w:tmpl w:val="084C8582"/>
    <w:lvl w:ilvl="0" w:tplc="2C565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AAE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62A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50D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1E2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EA6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F29A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8C9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30F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9073AD"/>
    <w:multiLevelType w:val="hybridMultilevel"/>
    <w:tmpl w:val="E6062D5E"/>
    <w:lvl w:ilvl="0" w:tplc="DBE43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DA2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045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981F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CE86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FE0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6A0C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4EB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9E0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E10C8"/>
    <w:multiLevelType w:val="multilevel"/>
    <w:tmpl w:val="4054519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AE836D0"/>
    <w:multiLevelType w:val="hybridMultilevel"/>
    <w:tmpl w:val="82B6F98A"/>
    <w:lvl w:ilvl="0" w:tplc="A8347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26B01"/>
    <w:multiLevelType w:val="hybridMultilevel"/>
    <w:tmpl w:val="A0A8C97A"/>
    <w:lvl w:ilvl="0" w:tplc="E12CF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B40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F6F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12BF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62D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0CF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C025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28B5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086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9961E2"/>
    <w:multiLevelType w:val="hybridMultilevel"/>
    <w:tmpl w:val="F30800AA"/>
    <w:lvl w:ilvl="0" w:tplc="C3BEC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E07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504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841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CA2C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109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A40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0EAA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E65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DF18A1"/>
    <w:multiLevelType w:val="hybridMultilevel"/>
    <w:tmpl w:val="07F23740"/>
    <w:lvl w:ilvl="0" w:tplc="A8347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E7194"/>
    <w:multiLevelType w:val="hybridMultilevel"/>
    <w:tmpl w:val="15B2C7AC"/>
    <w:lvl w:ilvl="0" w:tplc="FFFFFFFF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1"/>
  </w:num>
  <w:num w:numId="6">
    <w:abstractNumId w:val="14"/>
  </w:num>
  <w:num w:numId="7">
    <w:abstractNumId w:val="13"/>
  </w:num>
  <w:num w:numId="8">
    <w:abstractNumId w:val="3"/>
  </w:num>
  <w:num w:numId="9">
    <w:abstractNumId w:val="8"/>
  </w:num>
  <w:num w:numId="10">
    <w:abstractNumId w:val="15"/>
  </w:num>
  <w:num w:numId="11">
    <w:abstractNumId w:val="4"/>
  </w:num>
  <w:num w:numId="12">
    <w:abstractNumId w:val="6"/>
  </w:num>
  <w:num w:numId="13">
    <w:abstractNumId w:val="7"/>
  </w:num>
  <w:num w:numId="14">
    <w:abstractNumId w:val="10"/>
  </w:num>
  <w:num w:numId="15">
    <w:abstractNumId w:val="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E0"/>
    <w:rsid w:val="00031F42"/>
    <w:rsid w:val="00050898"/>
    <w:rsid w:val="0005203D"/>
    <w:rsid w:val="00073F8D"/>
    <w:rsid w:val="000E029D"/>
    <w:rsid w:val="000E0C29"/>
    <w:rsid w:val="000F6307"/>
    <w:rsid w:val="00122C2F"/>
    <w:rsid w:val="0013372C"/>
    <w:rsid w:val="00140B4C"/>
    <w:rsid w:val="00150D07"/>
    <w:rsid w:val="00162611"/>
    <w:rsid w:val="001646FB"/>
    <w:rsid w:val="001917C5"/>
    <w:rsid w:val="001A0A94"/>
    <w:rsid w:val="001A76CA"/>
    <w:rsid w:val="001A77EF"/>
    <w:rsid w:val="001B2299"/>
    <w:rsid w:val="001B4754"/>
    <w:rsid w:val="001C5A18"/>
    <w:rsid w:val="001F6A8D"/>
    <w:rsid w:val="0023337B"/>
    <w:rsid w:val="002448F7"/>
    <w:rsid w:val="0025510F"/>
    <w:rsid w:val="0026112B"/>
    <w:rsid w:val="002623FB"/>
    <w:rsid w:val="00273F56"/>
    <w:rsid w:val="00285B39"/>
    <w:rsid w:val="0029161E"/>
    <w:rsid w:val="002A18F5"/>
    <w:rsid w:val="002B1F10"/>
    <w:rsid w:val="002C037B"/>
    <w:rsid w:val="002E1A7C"/>
    <w:rsid w:val="002E1EC1"/>
    <w:rsid w:val="00356141"/>
    <w:rsid w:val="00357822"/>
    <w:rsid w:val="00372AE9"/>
    <w:rsid w:val="003A3AED"/>
    <w:rsid w:val="003D2EF0"/>
    <w:rsid w:val="003F5EB5"/>
    <w:rsid w:val="004115CE"/>
    <w:rsid w:val="00411ADC"/>
    <w:rsid w:val="00421A16"/>
    <w:rsid w:val="00446C13"/>
    <w:rsid w:val="0044788A"/>
    <w:rsid w:val="004513C9"/>
    <w:rsid w:val="0049525F"/>
    <w:rsid w:val="004A6458"/>
    <w:rsid w:val="004B25BB"/>
    <w:rsid w:val="004B6A43"/>
    <w:rsid w:val="004F31DF"/>
    <w:rsid w:val="00577CDA"/>
    <w:rsid w:val="005D0CDC"/>
    <w:rsid w:val="005E19B6"/>
    <w:rsid w:val="006138D6"/>
    <w:rsid w:val="006248B9"/>
    <w:rsid w:val="006272B6"/>
    <w:rsid w:val="00646CE0"/>
    <w:rsid w:val="00647EBC"/>
    <w:rsid w:val="00653345"/>
    <w:rsid w:val="006770C7"/>
    <w:rsid w:val="006F1487"/>
    <w:rsid w:val="00726133"/>
    <w:rsid w:val="0079736F"/>
    <w:rsid w:val="007A7C8B"/>
    <w:rsid w:val="007B5348"/>
    <w:rsid w:val="007B7F20"/>
    <w:rsid w:val="00803E7E"/>
    <w:rsid w:val="0080492B"/>
    <w:rsid w:val="00806FF7"/>
    <w:rsid w:val="00851684"/>
    <w:rsid w:val="008872BD"/>
    <w:rsid w:val="008B1195"/>
    <w:rsid w:val="008B67C6"/>
    <w:rsid w:val="008E0ECA"/>
    <w:rsid w:val="008E0EF8"/>
    <w:rsid w:val="008E41AE"/>
    <w:rsid w:val="00905549"/>
    <w:rsid w:val="00915937"/>
    <w:rsid w:val="00921F88"/>
    <w:rsid w:val="00932B96"/>
    <w:rsid w:val="009674A6"/>
    <w:rsid w:val="00980BEE"/>
    <w:rsid w:val="009A42C4"/>
    <w:rsid w:val="009D317F"/>
    <w:rsid w:val="009D60C3"/>
    <w:rsid w:val="00A0383D"/>
    <w:rsid w:val="00A04E28"/>
    <w:rsid w:val="00A138A9"/>
    <w:rsid w:val="00A53572"/>
    <w:rsid w:val="00A705DB"/>
    <w:rsid w:val="00A80EFA"/>
    <w:rsid w:val="00A878F5"/>
    <w:rsid w:val="00B246CE"/>
    <w:rsid w:val="00B26B18"/>
    <w:rsid w:val="00B370FA"/>
    <w:rsid w:val="00B46CC9"/>
    <w:rsid w:val="00B52A8F"/>
    <w:rsid w:val="00B61061"/>
    <w:rsid w:val="00B6318C"/>
    <w:rsid w:val="00B97143"/>
    <w:rsid w:val="00BC4B46"/>
    <w:rsid w:val="00C04DD1"/>
    <w:rsid w:val="00C07556"/>
    <w:rsid w:val="00C1544A"/>
    <w:rsid w:val="00C34DEB"/>
    <w:rsid w:val="00C42B45"/>
    <w:rsid w:val="00C908C7"/>
    <w:rsid w:val="00CD2B94"/>
    <w:rsid w:val="00CD734E"/>
    <w:rsid w:val="00D137BD"/>
    <w:rsid w:val="00D173D8"/>
    <w:rsid w:val="00D31D6D"/>
    <w:rsid w:val="00D87E3C"/>
    <w:rsid w:val="00DC0BE8"/>
    <w:rsid w:val="00DF6106"/>
    <w:rsid w:val="00E84F67"/>
    <w:rsid w:val="00EA3B7E"/>
    <w:rsid w:val="00ED0460"/>
    <w:rsid w:val="00EE59C7"/>
    <w:rsid w:val="00EF3FB4"/>
    <w:rsid w:val="00F41DB1"/>
    <w:rsid w:val="00F506C8"/>
    <w:rsid w:val="00F62DC5"/>
    <w:rsid w:val="00F87A27"/>
    <w:rsid w:val="00F95CA5"/>
    <w:rsid w:val="00FA2F21"/>
    <w:rsid w:val="00FB5373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F647-BE03-4EFE-9BBF-0B04CF28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ind w:left="80"/>
      <w:jc w:val="center"/>
      <w:outlineLvl w:val="1"/>
    </w:pPr>
    <w:rPr>
      <w:rFonts w:ascii="Arial" w:hAnsi="Arial" w:cs="Arial"/>
      <w:b/>
      <w:bCs/>
      <w:color w:val="0000FF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sz w:val="28"/>
      <w:szCs w:val="20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29"/>
      <w:szCs w:val="20"/>
    </w:rPr>
  </w:style>
  <w:style w:type="paragraph" w:styleId="BalloonText">
    <w:name w:val="Balloon Text"/>
    <w:basedOn w:val="Normal"/>
    <w:semiHidden/>
    <w:rsid w:val="00980BEE"/>
    <w:rPr>
      <w:rFonts w:ascii="Tahoma" w:hAnsi="Tahoma" w:cs="Tahoma"/>
      <w:sz w:val="16"/>
      <w:szCs w:val="16"/>
    </w:rPr>
  </w:style>
  <w:style w:type="paragraph" w:customStyle="1" w:styleId="text-align-justify">
    <w:name w:val="text-align-justify"/>
    <w:basedOn w:val="Normal"/>
    <w:rsid w:val="00ED0460"/>
    <w:pPr>
      <w:spacing w:before="100" w:beforeAutospacing="1" w:after="100" w:afterAutospacing="1"/>
    </w:pPr>
    <w:rPr>
      <w:lang w:val="lv-LV" w:eastAsia="lv-LV"/>
    </w:rPr>
  </w:style>
  <w:style w:type="character" w:styleId="Emphasis">
    <w:name w:val="Emphasis"/>
    <w:basedOn w:val="DefaultParagraphFont"/>
    <w:uiPriority w:val="20"/>
    <w:qFormat/>
    <w:rsid w:val="00ED0460"/>
    <w:rPr>
      <w:i/>
      <w:iCs/>
    </w:rPr>
  </w:style>
  <w:style w:type="paragraph" w:styleId="Footer">
    <w:name w:val="footer"/>
    <w:basedOn w:val="Normal"/>
    <w:link w:val="FooterChar"/>
    <w:rsid w:val="002B1F10"/>
    <w:pPr>
      <w:tabs>
        <w:tab w:val="center" w:pos="4153"/>
        <w:tab w:val="right" w:pos="8306"/>
      </w:tabs>
    </w:pPr>
    <w:rPr>
      <w:rFonts w:ascii="Dutch TL" w:hAnsi="Dutch TL"/>
      <w:szCs w:val="20"/>
      <w:lang w:val="lv-LV" w:eastAsia="lv-LV"/>
    </w:rPr>
  </w:style>
  <w:style w:type="character" w:customStyle="1" w:styleId="FooterChar">
    <w:name w:val="Footer Char"/>
    <w:basedOn w:val="DefaultParagraphFont"/>
    <w:link w:val="Footer"/>
    <w:rsid w:val="002B1F10"/>
    <w:rPr>
      <w:rFonts w:ascii="Dutch TL" w:hAnsi="Dutch TL"/>
      <w:sz w:val="24"/>
    </w:rPr>
  </w:style>
  <w:style w:type="paragraph" w:styleId="ListParagraph">
    <w:name w:val="List Paragraph"/>
    <w:basedOn w:val="Normal"/>
    <w:uiPriority w:val="34"/>
    <w:qFormat/>
    <w:rsid w:val="002B1F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moic.gov.lv/lv/personu-datu-apstra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Aizsardzības īpašumu valsts aģentūra</vt:lpstr>
    </vt:vector>
  </TitlesOfParts>
  <Company>Microsoft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Aizsardzības īpašumu valsts aģentūra</dc:title>
  <dc:subject/>
  <dc:creator>IngunaI</dc:creator>
  <cp:keywords/>
  <cp:lastModifiedBy>Ivita Dambeniece</cp:lastModifiedBy>
  <cp:revision>6</cp:revision>
  <cp:lastPrinted>2017-10-31T14:15:00Z</cp:lastPrinted>
  <dcterms:created xsi:type="dcterms:W3CDTF">2019-11-08T12:33:00Z</dcterms:created>
  <dcterms:modified xsi:type="dcterms:W3CDTF">2019-11-08T12:38:00Z</dcterms:modified>
</cp:coreProperties>
</file>