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60619" w14:textId="4B18E043" w:rsidR="0048574A" w:rsidRPr="0048574A" w:rsidRDefault="0048574A" w:rsidP="00A33D9A">
      <w:pPr>
        <w:spacing w:after="0" w:line="240" w:lineRule="auto"/>
        <w:rPr>
          <w:rFonts w:ascii="Times New Roman" w:eastAsia="Times New Roman" w:hAnsi="Times New Roman" w:cs="Times New Roman"/>
          <w:sz w:val="23"/>
          <w:szCs w:val="23"/>
        </w:rPr>
      </w:pPr>
    </w:p>
    <w:p w14:paraId="6918E84C" w14:textId="62DDE2F7" w:rsidR="00CE000F" w:rsidRPr="00BD629E" w:rsidRDefault="00CE000F" w:rsidP="00CE000F">
      <w:pPr>
        <w:spacing w:after="0" w:line="240" w:lineRule="auto"/>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Līgums</w:t>
      </w:r>
      <w:r w:rsidR="00A33D9A">
        <w:rPr>
          <w:rFonts w:ascii="Times New Roman" w:eastAsia="Times New Roman" w:hAnsi="Times New Roman" w:cs="Times New Roman"/>
          <w:b/>
          <w:sz w:val="23"/>
          <w:szCs w:val="23"/>
        </w:rPr>
        <w:t xml:space="preserve"> Nr._____________</w:t>
      </w:r>
      <w:bookmarkStart w:id="0" w:name="_GoBack"/>
      <w:bookmarkEnd w:id="0"/>
    </w:p>
    <w:p w14:paraId="7B9499E7" w14:textId="77777777" w:rsidR="00CE000F" w:rsidRPr="00BD629E" w:rsidRDefault="00CE000F" w:rsidP="00CE000F">
      <w:pPr>
        <w:spacing w:after="0" w:line="240" w:lineRule="auto"/>
        <w:jc w:val="center"/>
        <w:rPr>
          <w:rFonts w:ascii="Times New Roman" w:eastAsia="Times New Roman" w:hAnsi="Times New Roman" w:cs="Times New Roman"/>
          <w:b/>
          <w:sz w:val="23"/>
          <w:szCs w:val="23"/>
        </w:rPr>
      </w:pPr>
    </w:p>
    <w:p w14:paraId="0EE11B26" w14:textId="11838FB8" w:rsidR="00CE000F" w:rsidRPr="00BD629E" w:rsidRDefault="00CE000F" w:rsidP="00CE000F">
      <w:pPr>
        <w:spacing w:after="0" w:line="240" w:lineRule="auto"/>
        <w:jc w:val="center"/>
        <w:rPr>
          <w:rFonts w:ascii="Times New Roman" w:eastAsia="Times New Roman" w:hAnsi="Times New Roman" w:cs="Times New Roman"/>
          <w:i/>
          <w:sz w:val="23"/>
          <w:szCs w:val="23"/>
        </w:rPr>
      </w:pPr>
      <w:r w:rsidRPr="00BD629E">
        <w:rPr>
          <w:rFonts w:ascii="Times New Roman" w:eastAsia="Times New Roman" w:hAnsi="Times New Roman" w:cs="Times New Roman"/>
          <w:i/>
          <w:sz w:val="23"/>
          <w:szCs w:val="23"/>
        </w:rPr>
        <w:t>par nekustamā īpašuma „Ādažu nacionālais mācību centrs”</w:t>
      </w:r>
      <w:r w:rsidR="0020247F">
        <w:rPr>
          <w:rFonts w:ascii="Times New Roman" w:eastAsia="Times New Roman" w:hAnsi="Times New Roman" w:cs="Times New Roman"/>
          <w:i/>
          <w:sz w:val="23"/>
          <w:szCs w:val="23"/>
        </w:rPr>
        <w:t xml:space="preserve"> (poligons)</w:t>
      </w:r>
      <w:r w:rsidRPr="00BD629E">
        <w:rPr>
          <w:rFonts w:ascii="Times New Roman" w:eastAsia="Times New Roman" w:hAnsi="Times New Roman" w:cs="Times New Roman"/>
          <w:i/>
          <w:sz w:val="23"/>
          <w:szCs w:val="23"/>
        </w:rPr>
        <w:t xml:space="preserve">, Kadagā, Ādažu novadā, daļas nomu </w:t>
      </w:r>
    </w:p>
    <w:p w14:paraId="6CDB2764" w14:textId="77777777" w:rsidR="00CE000F" w:rsidRPr="00BD629E" w:rsidRDefault="00CE000F" w:rsidP="00CE000F">
      <w:pPr>
        <w:spacing w:after="0" w:line="240" w:lineRule="auto"/>
        <w:rPr>
          <w:rFonts w:ascii="Times New Roman" w:eastAsia="Times New Roman" w:hAnsi="Times New Roman" w:cs="Times New Roman"/>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78"/>
        <w:gridCol w:w="4719"/>
        <w:gridCol w:w="425"/>
      </w:tblGrid>
      <w:tr w:rsidR="00CE000F" w:rsidRPr="00BD629E" w14:paraId="77655DDE" w14:textId="77777777" w:rsidTr="004F5080">
        <w:trPr>
          <w:trHeight w:val="284"/>
        </w:trPr>
        <w:tc>
          <w:tcPr>
            <w:tcW w:w="4178" w:type="dxa"/>
            <w:tcBorders>
              <w:top w:val="nil"/>
              <w:left w:val="nil"/>
              <w:bottom w:val="nil"/>
              <w:right w:val="nil"/>
            </w:tcBorders>
            <w:hideMark/>
          </w:tcPr>
          <w:p w14:paraId="2E831613" w14:textId="77777777" w:rsidR="00CE000F" w:rsidRPr="00BD629E" w:rsidRDefault="00CE000F" w:rsidP="00CE000F">
            <w:pPr>
              <w:spacing w:after="0"/>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Rīgā,</w:t>
            </w:r>
          </w:p>
        </w:tc>
        <w:tc>
          <w:tcPr>
            <w:tcW w:w="5144" w:type="dxa"/>
            <w:gridSpan w:val="2"/>
            <w:tcBorders>
              <w:top w:val="nil"/>
              <w:left w:val="nil"/>
              <w:bottom w:val="nil"/>
              <w:right w:val="nil"/>
            </w:tcBorders>
            <w:hideMark/>
          </w:tcPr>
          <w:p w14:paraId="75F29C5C" w14:textId="23D8DD3C" w:rsidR="00CE000F" w:rsidRPr="00BD629E" w:rsidRDefault="0020247F" w:rsidP="00DA50E3">
            <w:pPr>
              <w:spacing w:after="0"/>
              <w:jc w:val="right"/>
              <w:rPr>
                <w:rFonts w:ascii="Times New Roman" w:eastAsia="Times New Roman" w:hAnsi="Times New Roman" w:cs="Times New Roman"/>
                <w:sz w:val="23"/>
                <w:szCs w:val="23"/>
              </w:rPr>
            </w:pPr>
            <w:r>
              <w:rPr>
                <w:rFonts w:ascii="Times New Roman" w:eastAsia="Times New Roman" w:hAnsi="Times New Roman" w:cs="Times New Roman"/>
                <w:sz w:val="23"/>
                <w:szCs w:val="23"/>
              </w:rPr>
              <w:t>2020</w:t>
            </w:r>
            <w:r w:rsidR="00CE000F" w:rsidRPr="00BD629E">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w:t>
            </w:r>
            <w:r w:rsidR="00CE000F" w:rsidRPr="00BD629E">
              <w:rPr>
                <w:rFonts w:ascii="Times New Roman" w:eastAsia="Times New Roman" w:hAnsi="Times New Roman" w:cs="Times New Roman"/>
                <w:sz w:val="23"/>
                <w:szCs w:val="23"/>
              </w:rPr>
              <w:t>gada ____. _______________</w:t>
            </w:r>
          </w:p>
        </w:tc>
      </w:tr>
      <w:tr w:rsidR="00CE000F" w:rsidRPr="00BD629E" w14:paraId="28FDEB1A" w14:textId="77777777" w:rsidTr="004F5080">
        <w:trPr>
          <w:gridAfter w:val="1"/>
          <w:wAfter w:w="425" w:type="dxa"/>
          <w:trHeight w:val="284"/>
        </w:trPr>
        <w:tc>
          <w:tcPr>
            <w:tcW w:w="4178" w:type="dxa"/>
            <w:tcBorders>
              <w:top w:val="nil"/>
              <w:left w:val="nil"/>
              <w:bottom w:val="nil"/>
              <w:right w:val="nil"/>
            </w:tcBorders>
          </w:tcPr>
          <w:p w14:paraId="06CF15F2" w14:textId="77777777" w:rsidR="00CE000F" w:rsidRPr="00BD629E" w:rsidRDefault="00CE000F" w:rsidP="00CE000F">
            <w:pPr>
              <w:spacing w:after="0"/>
              <w:jc w:val="both"/>
              <w:rPr>
                <w:rFonts w:ascii="Times New Roman" w:eastAsia="Times New Roman" w:hAnsi="Times New Roman" w:cs="Times New Roman"/>
                <w:sz w:val="23"/>
                <w:szCs w:val="23"/>
              </w:rPr>
            </w:pPr>
          </w:p>
        </w:tc>
        <w:tc>
          <w:tcPr>
            <w:tcW w:w="4719" w:type="dxa"/>
            <w:tcBorders>
              <w:top w:val="nil"/>
              <w:left w:val="nil"/>
              <w:bottom w:val="nil"/>
              <w:right w:val="nil"/>
            </w:tcBorders>
          </w:tcPr>
          <w:p w14:paraId="5189A7F9" w14:textId="77777777" w:rsidR="00CE000F" w:rsidRPr="00BD629E" w:rsidRDefault="00CE000F" w:rsidP="00CE000F">
            <w:pPr>
              <w:spacing w:after="0"/>
              <w:jc w:val="right"/>
              <w:rPr>
                <w:rFonts w:ascii="Times New Roman" w:eastAsia="Times New Roman" w:hAnsi="Times New Roman" w:cs="Times New Roman"/>
                <w:sz w:val="23"/>
                <w:szCs w:val="23"/>
              </w:rPr>
            </w:pPr>
          </w:p>
        </w:tc>
      </w:tr>
    </w:tbl>
    <w:p w14:paraId="303110A6" w14:textId="12916575" w:rsidR="00CE000F" w:rsidRPr="00BD629E" w:rsidRDefault="00CE000F" w:rsidP="00CE000F">
      <w:pPr>
        <w:spacing w:after="0" w:line="240" w:lineRule="auto"/>
        <w:ind w:firstLine="851"/>
        <w:jc w:val="both"/>
        <w:rPr>
          <w:rFonts w:ascii="Times New Roman" w:eastAsia="Times New Roman" w:hAnsi="Times New Roman" w:cs="Times New Roman"/>
          <w:sz w:val="23"/>
          <w:szCs w:val="23"/>
        </w:rPr>
      </w:pPr>
      <w:r w:rsidRPr="00BD629E">
        <w:rPr>
          <w:rFonts w:ascii="Times New Roman" w:eastAsia="Times New Roman" w:hAnsi="Times New Roman" w:cs="Times New Roman"/>
          <w:b/>
          <w:sz w:val="23"/>
          <w:szCs w:val="23"/>
        </w:rPr>
        <w:t>Valsts aizsardzības militāro objektu un iepirkumu centrs,</w:t>
      </w:r>
      <w:r w:rsidRPr="00BD629E">
        <w:rPr>
          <w:rFonts w:ascii="Times New Roman" w:eastAsia="Times New Roman" w:hAnsi="Times New Roman" w:cs="Times New Roman"/>
          <w:sz w:val="23"/>
          <w:szCs w:val="23"/>
        </w:rPr>
        <w:t xml:space="preserve"> tā vadītāja Ivara Vucāna personā, kurš rīkojas uz Ministru kabineta (turpmāk – MK) </w:t>
      </w:r>
      <w:smartTag w:uri="urn:schemas-microsoft-com:office:smarttags" w:element="date">
        <w:smartTagPr>
          <w:attr w:name="Day" w:val="15"/>
          <w:attr w:name="Month" w:val="12"/>
          <w:attr w:name="Year" w:val="2009"/>
        </w:smartTagPr>
        <w:smartTag w:uri="schemas-tilde-lv/tildestengine" w:element="date">
          <w:smartTagPr>
            <w:attr w:name="Day" w:val="15"/>
            <w:attr w:name="Month" w:val="12"/>
            <w:attr w:name="Year" w:val="2009"/>
          </w:smartTagPr>
          <w:r w:rsidRPr="00BD629E">
            <w:rPr>
              <w:rFonts w:ascii="Times New Roman" w:eastAsia="Times New Roman" w:hAnsi="Times New Roman" w:cs="Times New Roman"/>
              <w:sz w:val="23"/>
              <w:szCs w:val="23"/>
            </w:rPr>
            <w:t>2009.gada 15.decembra</w:t>
          </w:r>
        </w:smartTag>
      </w:smartTag>
      <w:r w:rsidRPr="00BD629E">
        <w:rPr>
          <w:rFonts w:ascii="Times New Roman" w:eastAsia="Times New Roman" w:hAnsi="Times New Roman" w:cs="Times New Roman"/>
          <w:sz w:val="23"/>
          <w:szCs w:val="23"/>
        </w:rPr>
        <w:t xml:space="preserve"> noteikumu Nr.1418 „Valsts aizsardzības militāro objektu un iepirkumu centra </w:t>
      </w:r>
      <w:smartTag w:uri="schemas-tilde-lv/tildestengine" w:element="veidnes">
        <w:smartTagPr>
          <w:attr w:name="baseform" w:val="nolikum|s"/>
          <w:attr w:name="id" w:val="-1"/>
          <w:attr w:name="text" w:val="nolikums"/>
        </w:smartTagPr>
        <w:r w:rsidRPr="00BD629E">
          <w:rPr>
            <w:rFonts w:ascii="Times New Roman" w:eastAsia="Times New Roman" w:hAnsi="Times New Roman" w:cs="Times New Roman"/>
            <w:sz w:val="23"/>
            <w:szCs w:val="23"/>
          </w:rPr>
          <w:t>nolikums</w:t>
        </w:r>
      </w:smartTag>
      <w:r w:rsidRPr="00BD629E">
        <w:rPr>
          <w:rFonts w:ascii="Times New Roman" w:eastAsia="Times New Roman" w:hAnsi="Times New Roman" w:cs="Times New Roman"/>
          <w:sz w:val="23"/>
          <w:szCs w:val="23"/>
        </w:rPr>
        <w:t>” un Aizsardzības ministrijas (turpmāk</w:t>
      </w:r>
      <w:r w:rsidR="006F066F" w:rsidRPr="00BD629E">
        <w:rPr>
          <w:rFonts w:ascii="Times New Roman" w:eastAsia="Times New Roman" w:hAnsi="Times New Roman" w:cs="Times New Roman"/>
          <w:sz w:val="23"/>
          <w:szCs w:val="23"/>
        </w:rPr>
        <w:t xml:space="preserve"> – AM) </w:t>
      </w:r>
      <w:r w:rsidR="0020247F" w:rsidRPr="0020247F">
        <w:rPr>
          <w:rFonts w:ascii="Times New Roman" w:eastAsia="Times New Roman" w:hAnsi="Times New Roman" w:cs="Times New Roman"/>
          <w:sz w:val="23"/>
          <w:szCs w:val="23"/>
        </w:rPr>
        <w:t>2020.gada 24. janvāra rīkojuma Nr. 0128-pn pamata</w:t>
      </w:r>
      <w:r w:rsidRPr="00BD629E">
        <w:rPr>
          <w:rFonts w:ascii="Times New Roman" w:eastAsia="Times New Roman" w:hAnsi="Times New Roman" w:cs="Times New Roman"/>
          <w:sz w:val="23"/>
          <w:szCs w:val="23"/>
        </w:rPr>
        <w:t>, turpmāk – „Iznomātājs” no vienas puses, un</w:t>
      </w:r>
    </w:p>
    <w:p w14:paraId="65587FBA" w14:textId="4FE93A97" w:rsidR="00CE000F" w:rsidRPr="008D4BD5" w:rsidRDefault="0020247F" w:rsidP="00CE000F">
      <w:pPr>
        <w:spacing w:after="0" w:line="240" w:lineRule="auto"/>
        <w:ind w:firstLine="851"/>
        <w:jc w:val="both"/>
        <w:rPr>
          <w:rFonts w:ascii="Times New Roman" w:eastAsia="Times New Roman" w:hAnsi="Times New Roman" w:cs="Times New Roman"/>
          <w:sz w:val="23"/>
          <w:szCs w:val="23"/>
        </w:rPr>
      </w:pPr>
      <w:r w:rsidRPr="008D4BD5">
        <w:rPr>
          <w:rFonts w:ascii="Times New Roman" w:eastAsia="Times New Roman" w:hAnsi="Times New Roman" w:cs="Times New Roman"/>
          <w:b/>
          <w:sz w:val="23"/>
          <w:szCs w:val="23"/>
        </w:rPr>
        <w:t xml:space="preserve">Sabiedrība ar ierobežotu atbildību / </w:t>
      </w:r>
      <w:r w:rsidR="00CE000F" w:rsidRPr="008D4BD5">
        <w:rPr>
          <w:rFonts w:ascii="Times New Roman" w:eastAsia="Times New Roman" w:hAnsi="Times New Roman" w:cs="Times New Roman"/>
          <w:b/>
          <w:sz w:val="23"/>
          <w:szCs w:val="23"/>
        </w:rPr>
        <w:t>Biedrība „</w:t>
      </w:r>
      <w:r w:rsidR="008D4BD5" w:rsidRPr="008D4BD5">
        <w:rPr>
          <w:rFonts w:ascii="Times New Roman" w:eastAsia="Times New Roman" w:hAnsi="Times New Roman" w:cs="Times New Roman"/>
          <w:b/>
          <w:sz w:val="23"/>
          <w:szCs w:val="23"/>
        </w:rPr>
        <w:t>______________</w:t>
      </w:r>
      <w:r w:rsidR="00CE000F" w:rsidRPr="008D4BD5">
        <w:rPr>
          <w:rFonts w:ascii="Times New Roman" w:eastAsia="Times New Roman" w:hAnsi="Times New Roman" w:cs="Times New Roman"/>
          <w:b/>
          <w:sz w:val="23"/>
          <w:szCs w:val="23"/>
        </w:rPr>
        <w:t>”</w:t>
      </w:r>
      <w:r w:rsidR="008D4BD5" w:rsidRPr="008D4BD5">
        <w:rPr>
          <w:rFonts w:ascii="Times New Roman" w:eastAsia="Times New Roman" w:hAnsi="Times New Roman" w:cs="Times New Roman"/>
          <w:sz w:val="23"/>
          <w:szCs w:val="23"/>
        </w:rPr>
        <w:t>, kas 20_</w:t>
      </w:r>
      <w:r w:rsidR="00CE000F" w:rsidRPr="008D4BD5">
        <w:rPr>
          <w:rFonts w:ascii="Times New Roman" w:eastAsia="Times New Roman" w:hAnsi="Times New Roman" w:cs="Times New Roman"/>
          <w:sz w:val="23"/>
          <w:szCs w:val="23"/>
        </w:rPr>
        <w:t>.</w:t>
      </w:r>
      <w:r w:rsidR="00B40B28" w:rsidRPr="008D4BD5">
        <w:rPr>
          <w:rFonts w:ascii="Times New Roman" w:eastAsia="Times New Roman" w:hAnsi="Times New Roman" w:cs="Times New Roman"/>
          <w:sz w:val="23"/>
          <w:szCs w:val="23"/>
        </w:rPr>
        <w:t xml:space="preserve"> </w:t>
      </w:r>
      <w:r w:rsidR="008D4BD5" w:rsidRPr="008D4BD5">
        <w:rPr>
          <w:rFonts w:ascii="Times New Roman" w:eastAsia="Times New Roman" w:hAnsi="Times New Roman" w:cs="Times New Roman"/>
          <w:sz w:val="23"/>
          <w:szCs w:val="23"/>
        </w:rPr>
        <w:t>gada _</w:t>
      </w:r>
      <w:r w:rsidR="00CE000F" w:rsidRPr="008D4BD5">
        <w:rPr>
          <w:rFonts w:ascii="Times New Roman" w:eastAsia="Times New Roman" w:hAnsi="Times New Roman" w:cs="Times New Roman"/>
          <w:sz w:val="23"/>
          <w:szCs w:val="23"/>
        </w:rPr>
        <w:t>.</w:t>
      </w:r>
      <w:r w:rsidR="00B40B28" w:rsidRPr="008D4BD5">
        <w:rPr>
          <w:rFonts w:ascii="Times New Roman" w:eastAsia="Times New Roman" w:hAnsi="Times New Roman" w:cs="Times New Roman"/>
          <w:sz w:val="23"/>
          <w:szCs w:val="23"/>
        </w:rPr>
        <w:t xml:space="preserve"> </w:t>
      </w:r>
      <w:r w:rsidR="008D4BD5" w:rsidRPr="008D4BD5">
        <w:rPr>
          <w:rFonts w:ascii="Times New Roman" w:eastAsia="Times New Roman" w:hAnsi="Times New Roman" w:cs="Times New Roman"/>
          <w:sz w:val="23"/>
          <w:szCs w:val="23"/>
        </w:rPr>
        <w:t>______</w:t>
      </w:r>
      <w:r w:rsidR="00CE000F" w:rsidRPr="008D4BD5">
        <w:rPr>
          <w:rFonts w:ascii="Times New Roman" w:eastAsia="Times New Roman" w:hAnsi="Times New Roman" w:cs="Times New Roman"/>
          <w:sz w:val="23"/>
          <w:szCs w:val="23"/>
        </w:rPr>
        <w:t xml:space="preserve"> ir ierakstīta </w:t>
      </w:r>
      <w:r w:rsidR="008D4BD5" w:rsidRPr="008D4BD5">
        <w:rPr>
          <w:rFonts w:ascii="Times New Roman" w:eastAsia="Times New Roman" w:hAnsi="Times New Roman" w:cs="Times New Roman"/>
          <w:sz w:val="23"/>
          <w:szCs w:val="23"/>
        </w:rPr>
        <w:t>___________________</w:t>
      </w:r>
      <w:r w:rsidR="00CE000F" w:rsidRPr="008D4BD5">
        <w:rPr>
          <w:rFonts w:ascii="Times New Roman" w:eastAsia="Times New Roman" w:hAnsi="Times New Roman" w:cs="Times New Roman"/>
          <w:sz w:val="23"/>
          <w:szCs w:val="23"/>
        </w:rPr>
        <w:t xml:space="preserve"> reģistrā ar reģistrācijas Nr.</w:t>
      </w:r>
      <w:r w:rsidR="00CE000F" w:rsidRPr="008D4BD5">
        <w:rPr>
          <w:rFonts w:ascii="Times New Roman" w:eastAsia="Times New Roman" w:hAnsi="Times New Roman" w:cs="Times New Roman"/>
          <w:sz w:val="23"/>
          <w:szCs w:val="23"/>
          <w:lang w:eastAsia="lv-LV"/>
        </w:rPr>
        <w:t xml:space="preserve"> </w:t>
      </w:r>
      <w:r w:rsidR="008D4BD5" w:rsidRPr="008D4BD5">
        <w:rPr>
          <w:rFonts w:ascii="Times New Roman" w:eastAsia="Times New Roman" w:hAnsi="Times New Roman" w:cs="Times New Roman"/>
          <w:sz w:val="23"/>
          <w:szCs w:val="23"/>
          <w:lang w:eastAsia="lv-LV"/>
        </w:rPr>
        <w:t>__________________</w:t>
      </w:r>
      <w:r w:rsidR="00CE000F" w:rsidRPr="008D4BD5">
        <w:rPr>
          <w:rFonts w:ascii="Times New Roman" w:eastAsia="Times New Roman" w:hAnsi="Times New Roman" w:cs="Times New Roman"/>
          <w:sz w:val="23"/>
          <w:szCs w:val="23"/>
        </w:rPr>
        <w:t xml:space="preserve">, tās </w:t>
      </w:r>
      <w:r w:rsidR="008D4BD5" w:rsidRPr="008D4BD5">
        <w:rPr>
          <w:rFonts w:ascii="Times New Roman" w:eastAsia="Times New Roman" w:hAnsi="Times New Roman" w:cs="Times New Roman"/>
          <w:sz w:val="23"/>
          <w:szCs w:val="23"/>
        </w:rPr>
        <w:t>_________________</w:t>
      </w:r>
      <w:r w:rsidR="00CE000F" w:rsidRPr="008D4BD5">
        <w:rPr>
          <w:rFonts w:ascii="Times New Roman" w:eastAsia="Times New Roman" w:hAnsi="Times New Roman" w:cs="Times New Roman"/>
          <w:sz w:val="23"/>
          <w:szCs w:val="23"/>
        </w:rPr>
        <w:t xml:space="preserve"> personā, kurš rīkojas uz </w:t>
      </w:r>
      <w:r w:rsidR="008D4BD5" w:rsidRPr="008D4BD5">
        <w:rPr>
          <w:rFonts w:ascii="Times New Roman" w:eastAsia="Times New Roman" w:hAnsi="Times New Roman" w:cs="Times New Roman"/>
          <w:sz w:val="23"/>
          <w:szCs w:val="23"/>
        </w:rPr>
        <w:t>____________</w:t>
      </w:r>
      <w:r w:rsidR="00CE000F" w:rsidRPr="008D4BD5">
        <w:rPr>
          <w:rFonts w:ascii="Times New Roman" w:eastAsia="Times New Roman" w:hAnsi="Times New Roman" w:cs="Times New Roman"/>
          <w:sz w:val="23"/>
          <w:szCs w:val="23"/>
        </w:rPr>
        <w:t>pamata, turpmāk – „Nomnieks”, no otras puses,</w:t>
      </w:r>
    </w:p>
    <w:p w14:paraId="0F28F118" w14:textId="77777777" w:rsidR="00CE000F" w:rsidRPr="00D4415C" w:rsidRDefault="00CE000F" w:rsidP="00CE000F">
      <w:pPr>
        <w:spacing w:after="0" w:line="240" w:lineRule="auto"/>
        <w:ind w:firstLine="851"/>
        <w:jc w:val="both"/>
        <w:rPr>
          <w:rFonts w:ascii="Times New Roman" w:eastAsia="Times New Roman" w:hAnsi="Times New Roman" w:cs="Times New Roman"/>
          <w:sz w:val="23"/>
          <w:szCs w:val="23"/>
        </w:rPr>
      </w:pPr>
      <w:r w:rsidRPr="008D4BD5">
        <w:rPr>
          <w:rFonts w:ascii="Times New Roman" w:eastAsia="Times New Roman" w:hAnsi="Times New Roman" w:cs="Times New Roman"/>
          <w:sz w:val="23"/>
          <w:szCs w:val="23"/>
        </w:rPr>
        <w:t>kopā</w:t>
      </w:r>
      <w:r w:rsidRPr="00BD629E">
        <w:rPr>
          <w:rFonts w:ascii="Times New Roman" w:eastAsia="Times New Roman" w:hAnsi="Times New Roman" w:cs="Times New Roman"/>
          <w:sz w:val="23"/>
          <w:szCs w:val="23"/>
        </w:rPr>
        <w:t xml:space="preserve"> saukti „Puses”, katrs atsevišķi „Puse”,</w:t>
      </w:r>
    </w:p>
    <w:p w14:paraId="30B5D620" w14:textId="0608BCBA" w:rsidR="00CE000F" w:rsidRPr="00BD629E" w:rsidRDefault="00CE000F" w:rsidP="00CE000F">
      <w:pPr>
        <w:spacing w:after="0" w:line="240" w:lineRule="auto"/>
        <w:ind w:firstLine="851"/>
        <w:jc w:val="both"/>
        <w:rPr>
          <w:rFonts w:ascii="Times New Roman" w:eastAsia="Times New Roman" w:hAnsi="Times New Roman" w:cs="Times New Roman"/>
          <w:sz w:val="23"/>
          <w:szCs w:val="23"/>
        </w:rPr>
      </w:pPr>
      <w:r w:rsidRPr="00D4415C">
        <w:rPr>
          <w:rFonts w:ascii="Times New Roman" w:eastAsia="Times New Roman" w:hAnsi="Times New Roman" w:cs="Times New Roman"/>
          <w:sz w:val="23"/>
          <w:szCs w:val="23"/>
        </w:rPr>
        <w:t>pamatojoties uz AM Nomas ti</w:t>
      </w:r>
      <w:r w:rsidR="00B40B28">
        <w:rPr>
          <w:rFonts w:ascii="Times New Roman" w:eastAsia="Times New Roman" w:hAnsi="Times New Roman" w:cs="Times New Roman"/>
          <w:sz w:val="23"/>
          <w:szCs w:val="23"/>
        </w:rPr>
        <w:t>esību piešķiršanas komisijas 2020</w:t>
      </w:r>
      <w:r w:rsidRPr="00D4415C">
        <w:rPr>
          <w:rFonts w:ascii="Times New Roman" w:eastAsia="Times New Roman" w:hAnsi="Times New Roman" w:cs="Times New Roman"/>
          <w:sz w:val="23"/>
          <w:szCs w:val="23"/>
        </w:rPr>
        <w:t>.</w:t>
      </w:r>
      <w:r w:rsidR="00B40B28">
        <w:rPr>
          <w:rFonts w:ascii="Times New Roman" w:eastAsia="Times New Roman" w:hAnsi="Times New Roman" w:cs="Times New Roman"/>
          <w:sz w:val="23"/>
          <w:szCs w:val="23"/>
        </w:rPr>
        <w:t xml:space="preserve"> </w:t>
      </w:r>
      <w:r w:rsidRPr="00D4415C">
        <w:rPr>
          <w:rFonts w:ascii="Times New Roman" w:eastAsia="Times New Roman" w:hAnsi="Times New Roman" w:cs="Times New Roman"/>
          <w:sz w:val="23"/>
          <w:szCs w:val="23"/>
        </w:rPr>
        <w:t xml:space="preserve">gada </w:t>
      </w:r>
      <w:r w:rsidR="00B40B28">
        <w:rPr>
          <w:rFonts w:ascii="Times New Roman" w:eastAsia="Times New Roman" w:hAnsi="Times New Roman" w:cs="Times New Roman"/>
          <w:sz w:val="23"/>
          <w:szCs w:val="23"/>
        </w:rPr>
        <w:t xml:space="preserve">31. augusta </w:t>
      </w:r>
      <w:r w:rsidR="00FE54F3" w:rsidRPr="00D4415C">
        <w:rPr>
          <w:rFonts w:ascii="Times New Roman" w:eastAsia="Times New Roman" w:hAnsi="Times New Roman" w:cs="Times New Roman"/>
          <w:sz w:val="23"/>
          <w:szCs w:val="23"/>
        </w:rPr>
        <w:t>sēdes lēmumu (</w:t>
      </w:r>
      <w:r w:rsidR="00B40B28">
        <w:rPr>
          <w:rFonts w:ascii="Times New Roman" w:eastAsia="Times New Roman" w:hAnsi="Times New Roman" w:cs="Times New Roman"/>
          <w:sz w:val="23"/>
          <w:szCs w:val="23"/>
        </w:rPr>
        <w:t>2</w:t>
      </w:r>
      <w:r w:rsidR="00A33D9A" w:rsidRPr="00D4415C">
        <w:rPr>
          <w:rFonts w:ascii="Times New Roman" w:eastAsia="Times New Roman" w:hAnsi="Times New Roman" w:cs="Times New Roman"/>
          <w:sz w:val="23"/>
          <w:szCs w:val="23"/>
        </w:rPr>
        <w:t>.</w:t>
      </w:r>
      <w:r w:rsidRPr="00D4415C">
        <w:rPr>
          <w:rFonts w:ascii="Times New Roman" w:eastAsia="Times New Roman" w:hAnsi="Times New Roman" w:cs="Times New Roman"/>
          <w:sz w:val="23"/>
          <w:szCs w:val="23"/>
        </w:rPr>
        <w:t>§) protokolā Nr.</w:t>
      </w:r>
      <w:r w:rsidR="00B40B28">
        <w:rPr>
          <w:rFonts w:ascii="Times New Roman" w:eastAsia="Times New Roman" w:hAnsi="Times New Roman" w:cs="Times New Roman"/>
          <w:sz w:val="23"/>
          <w:szCs w:val="23"/>
        </w:rPr>
        <w:t>94</w:t>
      </w:r>
      <w:r w:rsidR="007015F3" w:rsidRPr="00D4415C">
        <w:rPr>
          <w:rFonts w:ascii="Times New Roman" w:eastAsia="Times New Roman" w:hAnsi="Times New Roman" w:cs="Times New Roman"/>
          <w:sz w:val="23"/>
          <w:szCs w:val="23"/>
        </w:rPr>
        <w:t xml:space="preserve"> (</w:t>
      </w:r>
      <w:r w:rsidR="00B40B28">
        <w:rPr>
          <w:rFonts w:ascii="Times New Roman" w:eastAsia="Times New Roman" w:hAnsi="Times New Roman" w:cs="Times New Roman"/>
          <w:sz w:val="23"/>
          <w:szCs w:val="23"/>
        </w:rPr>
        <w:t>57</w:t>
      </w:r>
      <w:r w:rsidRPr="00D4415C">
        <w:rPr>
          <w:rFonts w:ascii="Times New Roman" w:eastAsia="Times New Roman" w:hAnsi="Times New Roman" w:cs="Times New Roman"/>
          <w:sz w:val="23"/>
          <w:szCs w:val="23"/>
        </w:rPr>
        <w:t>) un</w:t>
      </w:r>
      <w:r w:rsidR="00B40B28">
        <w:rPr>
          <w:rFonts w:ascii="Times New Roman" w:eastAsia="Times New Roman" w:hAnsi="Times New Roman" w:cs="Times New Roman"/>
          <w:sz w:val="23"/>
          <w:szCs w:val="23"/>
        </w:rPr>
        <w:t xml:space="preserve"> 2020</w:t>
      </w:r>
      <w:r w:rsidR="00E21214" w:rsidRPr="00D4415C">
        <w:rPr>
          <w:rFonts w:ascii="Times New Roman" w:eastAsia="Times New Roman" w:hAnsi="Times New Roman" w:cs="Times New Roman"/>
          <w:sz w:val="23"/>
          <w:szCs w:val="23"/>
        </w:rPr>
        <w:t>.</w:t>
      </w:r>
      <w:r w:rsidR="00F46526">
        <w:rPr>
          <w:rFonts w:ascii="Times New Roman" w:eastAsia="Times New Roman" w:hAnsi="Times New Roman" w:cs="Times New Roman"/>
          <w:sz w:val="23"/>
          <w:szCs w:val="23"/>
        </w:rPr>
        <w:t xml:space="preserve"> </w:t>
      </w:r>
      <w:r w:rsidR="00E21214" w:rsidRPr="00D4415C">
        <w:rPr>
          <w:rFonts w:ascii="Times New Roman" w:eastAsia="Times New Roman" w:hAnsi="Times New Roman" w:cs="Times New Roman"/>
          <w:sz w:val="23"/>
          <w:szCs w:val="23"/>
        </w:rPr>
        <w:t xml:space="preserve">gada </w:t>
      </w:r>
      <w:r w:rsidR="00B40B28">
        <w:rPr>
          <w:rFonts w:ascii="Times New Roman" w:eastAsia="Times New Roman" w:hAnsi="Times New Roman" w:cs="Times New Roman"/>
          <w:sz w:val="23"/>
          <w:szCs w:val="23"/>
        </w:rPr>
        <w:t>___.___________</w:t>
      </w:r>
      <w:r w:rsidRPr="00D4415C">
        <w:rPr>
          <w:rFonts w:ascii="Times New Roman" w:eastAsia="Times New Roman" w:hAnsi="Times New Roman" w:cs="Times New Roman"/>
          <w:sz w:val="23"/>
          <w:szCs w:val="23"/>
        </w:rPr>
        <w:t xml:space="preserve">vienošanos </w:t>
      </w:r>
      <w:r w:rsidR="00E21214" w:rsidRPr="00D4415C">
        <w:rPr>
          <w:rFonts w:ascii="Times New Roman" w:eastAsia="Times New Roman" w:hAnsi="Times New Roman" w:cs="Times New Roman"/>
          <w:sz w:val="23"/>
          <w:szCs w:val="23"/>
        </w:rPr>
        <w:t>Nr</w:t>
      </w:r>
      <w:r w:rsidR="00D675C5" w:rsidRPr="00D4415C">
        <w:rPr>
          <w:rFonts w:ascii="Times New Roman" w:eastAsia="Times New Roman" w:hAnsi="Times New Roman" w:cs="Times New Roman"/>
          <w:sz w:val="23"/>
          <w:szCs w:val="23"/>
        </w:rPr>
        <w:t>.</w:t>
      </w:r>
      <w:r w:rsidR="00D4415C" w:rsidRPr="00D4415C">
        <w:rPr>
          <w:rFonts w:ascii="Times New Roman" w:eastAsia="Times New Roman" w:hAnsi="Times New Roman" w:cs="Times New Roman"/>
          <w:sz w:val="23"/>
          <w:szCs w:val="23"/>
        </w:rPr>
        <w:t xml:space="preserve"> </w:t>
      </w:r>
      <w:r w:rsidR="00B40B28">
        <w:rPr>
          <w:rFonts w:ascii="Times New Roman" w:eastAsia="Times New Roman" w:hAnsi="Times New Roman" w:cs="Times New Roman"/>
          <w:sz w:val="23"/>
          <w:szCs w:val="23"/>
        </w:rPr>
        <w:t>__</w:t>
      </w:r>
      <w:r w:rsidR="00D4415C" w:rsidRPr="00D4415C">
        <w:rPr>
          <w:rFonts w:ascii="Times New Roman" w:eastAsia="Times New Roman" w:hAnsi="Times New Roman" w:cs="Times New Roman"/>
          <w:sz w:val="23"/>
          <w:szCs w:val="23"/>
        </w:rPr>
        <w:t xml:space="preserve"> </w:t>
      </w:r>
      <w:r w:rsidRPr="00D4415C">
        <w:rPr>
          <w:rFonts w:ascii="Times New Roman" w:eastAsia="Times New Roman" w:hAnsi="Times New Roman" w:cs="Times New Roman"/>
          <w:sz w:val="23"/>
          <w:szCs w:val="23"/>
        </w:rPr>
        <w:t>(turpmāk – Vienošanās)</w:t>
      </w:r>
      <w:r w:rsidR="00440424" w:rsidRPr="00D4415C">
        <w:rPr>
          <w:rFonts w:ascii="Times New Roman" w:eastAsia="Times New Roman" w:hAnsi="Times New Roman" w:cs="Times New Roman"/>
          <w:sz w:val="23"/>
          <w:szCs w:val="23"/>
        </w:rPr>
        <w:t>, kas noslēgta</w:t>
      </w:r>
      <w:r w:rsidRPr="00D4415C">
        <w:rPr>
          <w:rFonts w:ascii="Times New Roman" w:eastAsia="Times New Roman" w:hAnsi="Times New Roman" w:cs="Times New Roman"/>
          <w:sz w:val="23"/>
          <w:szCs w:val="23"/>
        </w:rPr>
        <w:t xml:space="preserve"> starp Nomnieku un Nacionālo bruņoto </w:t>
      </w:r>
      <w:r w:rsidRPr="00BD629E">
        <w:rPr>
          <w:rFonts w:ascii="Times New Roman" w:eastAsia="Times New Roman" w:hAnsi="Times New Roman" w:cs="Times New Roman"/>
          <w:sz w:val="23"/>
          <w:szCs w:val="23"/>
        </w:rPr>
        <w:t>spēku (turpmāk – NBS) Nodrošinājuma pavēlniecības (turpmāk – NP) 3.Reģionālo nodrošinājuma centru (turpmāk – 3.RNC), noslēdz šādu līgumu (turpmāk – Līgums):</w:t>
      </w:r>
    </w:p>
    <w:p w14:paraId="4AE44A23" w14:textId="77777777" w:rsidR="00CE000F" w:rsidRPr="00BD629E" w:rsidRDefault="00CE000F" w:rsidP="00CE000F">
      <w:pPr>
        <w:spacing w:after="0" w:line="240" w:lineRule="auto"/>
        <w:rPr>
          <w:rFonts w:ascii="Times New Roman" w:eastAsia="Times New Roman" w:hAnsi="Times New Roman" w:cs="Times New Roman"/>
          <w:sz w:val="23"/>
          <w:szCs w:val="23"/>
        </w:rPr>
      </w:pPr>
    </w:p>
    <w:p w14:paraId="32FD099E" w14:textId="77777777" w:rsidR="00CE000F" w:rsidRPr="00BD629E" w:rsidRDefault="00CE000F" w:rsidP="00CE000F">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Līguma priekšmets</w:t>
      </w:r>
    </w:p>
    <w:p w14:paraId="3066B144" w14:textId="77777777" w:rsidR="00CE000F" w:rsidRPr="00BD629E" w:rsidRDefault="00CE000F" w:rsidP="00CE000F">
      <w:pPr>
        <w:spacing w:after="0" w:line="240" w:lineRule="auto"/>
        <w:ind w:left="851"/>
        <w:contextualSpacing/>
        <w:rPr>
          <w:rFonts w:ascii="Times New Roman" w:eastAsia="Times New Roman" w:hAnsi="Times New Roman" w:cs="Times New Roman"/>
          <w:b/>
          <w:sz w:val="23"/>
          <w:szCs w:val="23"/>
        </w:rPr>
      </w:pPr>
    </w:p>
    <w:p w14:paraId="6EAB4063" w14:textId="77777777" w:rsidR="00CE000F" w:rsidRPr="00BD629E" w:rsidRDefault="00CE000F" w:rsidP="002D68E9">
      <w:pPr>
        <w:numPr>
          <w:ilvl w:val="1"/>
          <w:numId w:val="1"/>
        </w:numPr>
        <w:spacing w:after="0" w:line="240" w:lineRule="auto"/>
        <w:ind w:hanging="792"/>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Iznomātājs apņemas nodot un Nomnieks pieņemt lietošanā par maksu</w:t>
      </w:r>
      <w:r w:rsidR="00DA2436" w:rsidRPr="00BD629E">
        <w:rPr>
          <w:rFonts w:ascii="Times New Roman" w:eastAsia="Times New Roman" w:hAnsi="Times New Roman" w:cs="Times New Roman"/>
          <w:sz w:val="23"/>
          <w:szCs w:val="23"/>
        </w:rPr>
        <w:t xml:space="preserve"> (nomā)</w:t>
      </w:r>
      <w:r w:rsidRPr="00BD629E">
        <w:rPr>
          <w:rFonts w:ascii="Times New Roman" w:eastAsia="Times New Roman" w:hAnsi="Times New Roman" w:cs="Times New Roman"/>
          <w:sz w:val="23"/>
          <w:szCs w:val="23"/>
        </w:rPr>
        <w:t xml:space="preserve"> saskaņā ar atzīmēm iznomātās teritorijas plānā (1.pielikums) atbilstoši Līgumā norādītajai kārtībai nekustamā īpašuma „Ādažu nacionālais mācību centrs”, Kadagā, Ādažu novadā, (turpmāk – nekustamais īpašums) daļu:</w:t>
      </w:r>
    </w:p>
    <w:p w14:paraId="3AD20921" w14:textId="77777777" w:rsidR="00CE000F" w:rsidRPr="00BD629E" w:rsidRDefault="00CE000F" w:rsidP="002D68E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zemes vienības ar kadastra apzīmējumu 80440020118 daļu ar kopējo platību 8 ha (turpmāk – zemes daļa);</w:t>
      </w:r>
    </w:p>
    <w:p w14:paraId="677F9840" w14:textId="77777777" w:rsidR="008D4BD5" w:rsidRPr="008D4BD5" w:rsidRDefault="00CE000F" w:rsidP="002D68E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ēku ar kadastra apzīmējumu 80440020118008 ar kopējo platību 321,0</w:t>
      </w:r>
      <w:r w:rsidR="00D675C5" w:rsidRPr="00BD629E">
        <w:rPr>
          <w:rFonts w:ascii="Times New Roman" w:eastAsia="Times New Roman" w:hAnsi="Times New Roman" w:cs="Times New Roman"/>
          <w:sz w:val="23"/>
          <w:szCs w:val="23"/>
        </w:rPr>
        <w:t>0</w:t>
      </w:r>
      <w:r w:rsidRPr="00BD629E">
        <w:rPr>
          <w:rFonts w:ascii="Times New Roman" w:eastAsia="Times New Roman" w:hAnsi="Times New Roman" w:cs="Times New Roman"/>
          <w:sz w:val="23"/>
          <w:szCs w:val="23"/>
        </w:rPr>
        <w:t xml:space="preserve"> m</w:t>
      </w:r>
      <w:r w:rsidRPr="00BD629E">
        <w:rPr>
          <w:rFonts w:ascii="Times New Roman" w:eastAsia="Times New Roman" w:hAnsi="Times New Roman" w:cs="Times New Roman"/>
          <w:position w:val="6"/>
          <w:sz w:val="23"/>
          <w:szCs w:val="23"/>
          <w:vertAlign w:val="superscript"/>
        </w:rPr>
        <w:t>2</w:t>
      </w:r>
      <w:r w:rsidRPr="00BD629E">
        <w:rPr>
          <w:rFonts w:ascii="Times New Roman" w:eastAsia="Times New Roman" w:hAnsi="Times New Roman" w:cs="Times New Roman"/>
          <w:position w:val="6"/>
          <w:sz w:val="23"/>
          <w:szCs w:val="23"/>
        </w:rPr>
        <w:t xml:space="preserve"> </w:t>
      </w:r>
    </w:p>
    <w:p w14:paraId="26B517DF" w14:textId="64DA1D2E" w:rsidR="00CE000F" w:rsidRPr="00BD629E" w:rsidRDefault="00CE000F" w:rsidP="002D68E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ēku ar kadastra apzīmējumu 80440020118012 ar kopējo platību 308,9</w:t>
      </w:r>
      <w:r w:rsidR="00D675C5" w:rsidRPr="00BD629E">
        <w:rPr>
          <w:rFonts w:ascii="Times New Roman" w:eastAsia="Times New Roman" w:hAnsi="Times New Roman" w:cs="Times New Roman"/>
          <w:sz w:val="23"/>
          <w:szCs w:val="23"/>
        </w:rPr>
        <w:t>0</w:t>
      </w:r>
      <w:r w:rsidR="00834D0A" w:rsidRPr="00BD629E">
        <w:rPr>
          <w:rFonts w:ascii="Times New Roman" w:eastAsia="Times New Roman" w:hAnsi="Times New Roman" w:cs="Times New Roman"/>
          <w:sz w:val="23"/>
          <w:szCs w:val="23"/>
        </w:rPr>
        <w:t xml:space="preserve"> </w:t>
      </w:r>
      <w:r w:rsidRPr="00BD629E">
        <w:rPr>
          <w:rFonts w:ascii="Times New Roman" w:eastAsia="Times New Roman" w:hAnsi="Times New Roman" w:cs="Times New Roman"/>
          <w:sz w:val="23"/>
          <w:szCs w:val="23"/>
        </w:rPr>
        <w:t>m</w:t>
      </w:r>
      <w:r w:rsidRPr="00BD629E">
        <w:rPr>
          <w:rFonts w:ascii="Times New Roman" w:eastAsia="Times New Roman" w:hAnsi="Times New Roman" w:cs="Times New Roman"/>
          <w:position w:val="6"/>
          <w:sz w:val="23"/>
          <w:szCs w:val="23"/>
          <w:vertAlign w:val="superscript"/>
        </w:rPr>
        <w:t>2</w:t>
      </w:r>
      <w:r w:rsidRPr="00BD629E">
        <w:rPr>
          <w:rFonts w:ascii="Times New Roman" w:eastAsia="Times New Roman" w:hAnsi="Times New Roman" w:cs="Times New Roman"/>
          <w:sz w:val="23"/>
          <w:szCs w:val="23"/>
        </w:rPr>
        <w:t>(turpmāk</w:t>
      </w:r>
      <w:r w:rsidR="008D4BD5">
        <w:rPr>
          <w:rFonts w:ascii="Times New Roman" w:eastAsia="Times New Roman" w:hAnsi="Times New Roman" w:cs="Times New Roman"/>
          <w:sz w:val="23"/>
          <w:szCs w:val="23"/>
        </w:rPr>
        <w:t xml:space="preserve"> kopā</w:t>
      </w:r>
      <w:r w:rsidRPr="00BD629E">
        <w:rPr>
          <w:rFonts w:ascii="Times New Roman" w:eastAsia="Times New Roman" w:hAnsi="Times New Roman" w:cs="Times New Roman"/>
          <w:sz w:val="23"/>
          <w:szCs w:val="23"/>
        </w:rPr>
        <w:t xml:space="preserve"> – telpas).</w:t>
      </w:r>
    </w:p>
    <w:p w14:paraId="17F29C0C" w14:textId="3CCAF8DE" w:rsidR="00854708" w:rsidRPr="00A217D9" w:rsidRDefault="00CE000F" w:rsidP="00A217D9">
      <w:pPr>
        <w:pStyle w:val="ListParagraph"/>
        <w:numPr>
          <w:ilvl w:val="1"/>
          <w:numId w:val="1"/>
        </w:numPr>
        <w:spacing w:after="0" w:line="240" w:lineRule="auto"/>
        <w:ind w:hanging="792"/>
        <w:jc w:val="both"/>
        <w:rPr>
          <w:rFonts w:ascii="Times New Roman" w:eastAsia="Times New Roman" w:hAnsi="Times New Roman" w:cs="Times New Roman"/>
          <w:sz w:val="23"/>
          <w:szCs w:val="23"/>
        </w:rPr>
      </w:pPr>
      <w:r w:rsidRPr="00A217D9">
        <w:rPr>
          <w:rFonts w:ascii="Times New Roman" w:eastAsia="Times New Roman" w:hAnsi="Times New Roman" w:cs="Times New Roman"/>
          <w:sz w:val="23"/>
          <w:szCs w:val="23"/>
        </w:rPr>
        <w:t>Ja nekustamais īpašums netiek izmantots NBS vajadzībām, Iznomātājs apņemas nodot telpas un zemes daļu Nomnieka</w:t>
      </w:r>
      <w:r w:rsidR="00DA2436" w:rsidRPr="00A217D9">
        <w:rPr>
          <w:rFonts w:ascii="Times New Roman" w:eastAsia="Times New Roman" w:hAnsi="Times New Roman" w:cs="Times New Roman"/>
          <w:sz w:val="23"/>
          <w:szCs w:val="23"/>
        </w:rPr>
        <w:t>m nomā</w:t>
      </w:r>
      <w:r w:rsidR="006E3B97" w:rsidRPr="00A217D9">
        <w:rPr>
          <w:rFonts w:ascii="Times New Roman" w:eastAsia="Times New Roman" w:hAnsi="Times New Roman" w:cs="Times New Roman"/>
          <w:sz w:val="23"/>
          <w:szCs w:val="23"/>
        </w:rPr>
        <w:t xml:space="preserve"> atbilstoši</w:t>
      </w:r>
      <w:r w:rsidRPr="00A217D9">
        <w:rPr>
          <w:rFonts w:ascii="Times New Roman" w:eastAsia="Times New Roman" w:hAnsi="Times New Roman" w:cs="Times New Roman"/>
          <w:sz w:val="23"/>
          <w:szCs w:val="23"/>
        </w:rPr>
        <w:t xml:space="preserve"> </w:t>
      </w:r>
      <w:r w:rsidR="006E3B97" w:rsidRPr="00A217D9">
        <w:rPr>
          <w:rFonts w:ascii="Times New Roman" w:eastAsia="Times New Roman" w:hAnsi="Times New Roman" w:cs="Times New Roman"/>
          <w:sz w:val="23"/>
          <w:szCs w:val="23"/>
        </w:rPr>
        <w:t>P</w:t>
      </w:r>
      <w:r w:rsidR="00854708" w:rsidRPr="00A217D9">
        <w:rPr>
          <w:rFonts w:ascii="Times New Roman" w:eastAsia="Times New Roman" w:hAnsi="Times New Roman" w:cs="Times New Roman"/>
          <w:sz w:val="23"/>
          <w:szCs w:val="23"/>
        </w:rPr>
        <w:t>u</w:t>
      </w:r>
      <w:r w:rsidR="006E3B97" w:rsidRPr="00A217D9">
        <w:rPr>
          <w:rFonts w:ascii="Times New Roman" w:eastAsia="Times New Roman" w:hAnsi="Times New Roman" w:cs="Times New Roman"/>
          <w:sz w:val="23"/>
          <w:szCs w:val="23"/>
        </w:rPr>
        <w:t xml:space="preserve">šu starpā </w:t>
      </w:r>
      <w:r w:rsidR="008D4BD5" w:rsidRPr="00A217D9">
        <w:rPr>
          <w:rFonts w:ascii="Times New Roman" w:eastAsia="Times New Roman" w:hAnsi="Times New Roman" w:cs="Times New Roman"/>
          <w:sz w:val="23"/>
          <w:szCs w:val="23"/>
        </w:rPr>
        <w:t xml:space="preserve">iepriekš </w:t>
      </w:r>
      <w:r w:rsidR="006E3B97" w:rsidRPr="00A217D9">
        <w:rPr>
          <w:rFonts w:ascii="Times New Roman" w:eastAsia="Times New Roman" w:hAnsi="Times New Roman" w:cs="Times New Roman"/>
          <w:sz w:val="23"/>
          <w:szCs w:val="23"/>
        </w:rPr>
        <w:t>saskaņota</w:t>
      </w:r>
      <w:r w:rsidR="008D4BD5" w:rsidRPr="00A217D9">
        <w:rPr>
          <w:rFonts w:ascii="Times New Roman" w:eastAsia="Times New Roman" w:hAnsi="Times New Roman" w:cs="Times New Roman"/>
          <w:sz w:val="23"/>
          <w:szCs w:val="23"/>
        </w:rPr>
        <w:t>jam</w:t>
      </w:r>
      <w:r w:rsidR="006E3B97" w:rsidRPr="00A217D9">
        <w:rPr>
          <w:rFonts w:ascii="Times New Roman" w:eastAsia="Times New Roman" w:hAnsi="Times New Roman" w:cs="Times New Roman"/>
          <w:sz w:val="23"/>
          <w:szCs w:val="23"/>
        </w:rPr>
        <w:t xml:space="preserve"> grafikam </w:t>
      </w:r>
      <w:r w:rsidRPr="00A217D9">
        <w:rPr>
          <w:rFonts w:ascii="Times New Roman" w:eastAsia="Times New Roman" w:hAnsi="Times New Roman" w:cs="Times New Roman"/>
          <w:sz w:val="23"/>
          <w:szCs w:val="23"/>
        </w:rPr>
        <w:t xml:space="preserve">uz </w:t>
      </w:r>
      <w:r w:rsidR="00B40B28" w:rsidRPr="00A217D9">
        <w:rPr>
          <w:rFonts w:ascii="Times New Roman" w:eastAsia="Times New Roman" w:hAnsi="Times New Roman" w:cs="Times New Roman"/>
          <w:sz w:val="23"/>
          <w:szCs w:val="23"/>
        </w:rPr>
        <w:t xml:space="preserve">konkrēto izmantošanas laiku, bet ne vairāk kā 20 dienas </w:t>
      </w:r>
      <w:r w:rsidR="00B40B28" w:rsidRPr="00A217D9">
        <w:rPr>
          <w:rFonts w:ascii="Times New Roman" w:eastAsia="Times New Roman" w:hAnsi="Times New Roman" w:cs="Times New Roman"/>
          <w:sz w:val="23"/>
          <w:szCs w:val="23"/>
        </w:rPr>
        <w:lastRenderedPageBreak/>
        <w:t>gadā.</w:t>
      </w:r>
      <w:r w:rsidR="000D0CBD" w:rsidRPr="00A217D9">
        <w:rPr>
          <w:rFonts w:ascii="Times New Roman" w:eastAsia="Times New Roman" w:hAnsi="Times New Roman" w:cs="Times New Roman"/>
          <w:sz w:val="23"/>
          <w:szCs w:val="23"/>
        </w:rPr>
        <w:t xml:space="preserve"> </w:t>
      </w:r>
      <w:r w:rsidR="00854708" w:rsidRPr="00A217D9">
        <w:rPr>
          <w:rFonts w:ascii="Times New Roman" w:eastAsia="Times New Roman" w:hAnsi="Times New Roman" w:cs="Times New Roman"/>
          <w:sz w:val="23"/>
          <w:szCs w:val="23"/>
        </w:rPr>
        <w:t xml:space="preserve">Nomnieks iesniedz saskaņošanai nomas objekta izmantošanas grafiku, nosūtot to uz Iznomātāja elektroniskā pasta adresi: </w:t>
      </w:r>
      <w:hyperlink r:id="rId8" w:history="1">
        <w:r w:rsidR="00854708" w:rsidRPr="00B950D8">
          <w:rPr>
            <w:rStyle w:val="Hyperlink"/>
            <w:rFonts w:ascii="Times New Roman" w:eastAsia="Times New Roman" w:hAnsi="Times New Roman" w:cs="Times New Roman"/>
            <w:sz w:val="23"/>
            <w:szCs w:val="23"/>
          </w:rPr>
          <w:t>vamoic@vamoic.gov.lv</w:t>
        </w:r>
      </w:hyperlink>
      <w:r w:rsidR="00854708" w:rsidRPr="00A217D9">
        <w:rPr>
          <w:rFonts w:ascii="Times New Roman" w:eastAsia="Times New Roman" w:hAnsi="Times New Roman" w:cs="Times New Roman"/>
          <w:sz w:val="23"/>
          <w:szCs w:val="23"/>
        </w:rPr>
        <w:t xml:space="preserve">, katram </w:t>
      </w:r>
      <w:r w:rsidR="00854708" w:rsidRPr="00A217D9">
        <w:rPr>
          <w:rFonts w:ascii="Times New Roman" w:eastAsia="Times New Roman" w:hAnsi="Times New Roman" w:cs="Times New Roman"/>
          <w:sz w:val="23"/>
          <w:szCs w:val="23"/>
        </w:rPr>
        <w:t>esošajam</w:t>
      </w:r>
      <w:r w:rsidR="00854708" w:rsidRPr="00A217D9">
        <w:rPr>
          <w:rFonts w:ascii="Times New Roman" w:eastAsia="Times New Roman" w:hAnsi="Times New Roman" w:cs="Times New Roman"/>
          <w:sz w:val="23"/>
          <w:szCs w:val="23"/>
        </w:rPr>
        <w:t xml:space="preserve"> kalendārajam gadam ne vēlāk, kā līdz 1. aprīlim. Pirmajā nomas objekta izmantošanas kalendārajā gadā grafiku iesniedz mēneša laikā no Līguma spēkā stāšanas. </w:t>
      </w:r>
      <w:r w:rsidR="006D450C" w:rsidRPr="00A217D9">
        <w:rPr>
          <w:rFonts w:ascii="Times New Roman" w:eastAsia="Times New Roman" w:hAnsi="Times New Roman" w:cs="Times New Roman"/>
          <w:sz w:val="23"/>
          <w:szCs w:val="23"/>
        </w:rPr>
        <w:t>Telpu un zemes vienības lietošanas pamats ir Pušu saskaņots izmantošanas grafiks.</w:t>
      </w:r>
    </w:p>
    <w:p w14:paraId="54BD7991" w14:textId="77777777" w:rsidR="00CE000F" w:rsidRPr="00854708"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854708">
        <w:rPr>
          <w:rFonts w:ascii="Times New Roman" w:eastAsia="Times New Roman" w:hAnsi="Times New Roman" w:cs="Times New Roman"/>
          <w:sz w:val="23"/>
          <w:szCs w:val="23"/>
        </w:rPr>
        <w:t xml:space="preserve">Katru reizi, kad telpas un zemes daļa tiek nodota Nomnieka lietošanā un pieņemta atpakaļ no Nomnieka, Puses, piedaloties NBS NP 3.RNC, paraksta pieņemšanas un nodošanas aktu. Pieņemšanas un nodošanas aktus sagatavo Iznomātājs, un tie tiek pievienoti pie Līguma kā pielikumi Līguma izpildes gaitā. </w:t>
      </w:r>
      <w:smartTag w:uri="schemas-tilde-lv/tildestengine" w:element="veidnes">
        <w:smartTagPr>
          <w:attr w:name="baseform" w:val="akt|s"/>
          <w:attr w:name="id" w:val="-1"/>
          <w:attr w:name="text" w:val="Aktā"/>
        </w:smartTagPr>
        <w:r w:rsidRPr="00854708">
          <w:rPr>
            <w:rFonts w:ascii="Times New Roman" w:eastAsia="Times New Roman" w:hAnsi="Times New Roman" w:cs="Times New Roman"/>
            <w:sz w:val="23"/>
            <w:szCs w:val="23"/>
          </w:rPr>
          <w:t>Aktā</w:t>
        </w:r>
      </w:smartTag>
      <w:r w:rsidRPr="00854708">
        <w:rPr>
          <w:rFonts w:ascii="Times New Roman" w:eastAsia="Times New Roman" w:hAnsi="Times New Roman" w:cs="Times New Roman"/>
          <w:sz w:val="23"/>
          <w:szCs w:val="23"/>
        </w:rPr>
        <w:t xml:space="preserve"> tiek novērtēta telpu un zemes daļas kvalitāte, kārtība un tehniskais stāvoklis nodošanas un pieņemšanas brīdī. Iznomātājs neuzņemas atbildību par jebkāda veida slēptajiem defektiem, kas var atklāties pēc akta parakstīšanas. Zemes daļa un telpas Nomniekam ir ierādītas dabā, un to stāvoklis Nomniekam ir zināms.</w:t>
      </w:r>
    </w:p>
    <w:p w14:paraId="4D5C409F" w14:textId="0C46129E" w:rsidR="00CE000F" w:rsidRPr="00D015E3"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D015E3">
        <w:rPr>
          <w:rFonts w:ascii="Times New Roman" w:eastAsia="Times New Roman" w:hAnsi="Times New Roman" w:cs="Times New Roman"/>
          <w:sz w:val="23"/>
          <w:szCs w:val="23"/>
        </w:rPr>
        <w:t>Telpas un zemes daļu Nomnieks nodod atpakaļ Iznomātājam tehniskā stāvokļa un vērtības ziņā ne sliktākā stāvoklī, kādā tie tika nodoti Nomniekam nomā. Pirms nodošanas un pieņemšanas akta parakstīšanas Nomnieks atbrīvo telpas un zemes daļu no tam piederošajām lietām. Ja telpu tehniskais stāvoklis vai zemes daļas kvalitāte ir pasliktinājusies, ievērojot to dabisko nolietojumu, nekā tas bija pirms telpas un zemes daļa tika nodota Nomniekam, tad Nomnieks par saviem līdzekļiem veic to kvalitātes vai tehniskā stāvokļa atjaunošanu.</w:t>
      </w:r>
    </w:p>
    <w:p w14:paraId="6727F025"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Nomnieka atbildība par telpu un zemes daļas saglabāšanu un lietošanu izbeidzas tad, kad Nomnieks ar nodošanas un pieņemšanas aktu telpas un zemes daļu ir nodevis Iznomātājam un atbrīvojis telpas un zemes daļu.</w:t>
      </w:r>
    </w:p>
    <w:p w14:paraId="0234BA39"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Īpašuma tiesības uz nekustamo īpašumu ir nostiprinātas zemesgrāmatā Rīgas rajona Zemesgrāmatu nodaļā Ādažu novada zemesgrāmatas nodalījumā Nr.100000015009 valstij Latvijas Republikas AM personā. Nekustamais īpašums ir nodots Iznomātāja apsaimniekošanā (bilancē) un NBS NP 3.RNC lietošanā.</w:t>
      </w:r>
    </w:p>
    <w:p w14:paraId="3BD8DD12"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Zemes vienībai ar kadastra apzīmējumu 80440020118 ir noteikts apgrūtinājums un lietošanas tiesību aprobežojums 0,4kV elektrisko tīklu gaisvadu līnijas 21 m aizsargjosla 0,577 km.</w:t>
      </w:r>
    </w:p>
    <w:p w14:paraId="09A5D682" w14:textId="653C82C3"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Telpas un zemes daļa tiek nodota Nomniekam nomā ar mērķi izmantot tās </w:t>
      </w:r>
      <w:r w:rsidR="00B40B28">
        <w:rPr>
          <w:rFonts w:ascii="Times New Roman" w:eastAsia="Times New Roman" w:hAnsi="Times New Roman" w:cs="Times New Roman"/>
          <w:sz w:val="23"/>
          <w:szCs w:val="23"/>
          <w:lang w:eastAsia="lv-LV"/>
        </w:rPr>
        <w:t>sporta funkciju nodrošināšanai.</w:t>
      </w:r>
    </w:p>
    <w:p w14:paraId="3A22F0F9"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lastRenderedPageBreak/>
        <w:t>Nomnieks ir informēts, ka telpas un zemes daļa ir militārā poligona daļa, kas tiek izmantota militārās apmācības veikšanai un to, ka nekustamajam īpašumam ir noteikts īpašs statuss drošības jomā.</w:t>
      </w:r>
    </w:p>
    <w:p w14:paraId="69835FB0"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p>
    <w:p w14:paraId="6FFADDF8" w14:textId="77777777" w:rsidR="00CE000F" w:rsidRPr="00BD629E"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Līguma spēkā stāšanās un Līguma termiņš</w:t>
      </w:r>
    </w:p>
    <w:p w14:paraId="062256AD" w14:textId="77777777" w:rsidR="00CE000F" w:rsidRPr="00BD629E" w:rsidRDefault="00CE000F" w:rsidP="00CE000F">
      <w:pPr>
        <w:spacing w:after="0" w:line="240" w:lineRule="auto"/>
        <w:ind w:left="851"/>
        <w:contextualSpacing/>
        <w:jc w:val="both"/>
        <w:rPr>
          <w:rFonts w:ascii="Times New Roman" w:eastAsia="Times New Roman" w:hAnsi="Times New Roman" w:cs="Times New Roman"/>
          <w:b/>
          <w:sz w:val="23"/>
          <w:szCs w:val="23"/>
        </w:rPr>
      </w:pPr>
    </w:p>
    <w:p w14:paraId="328E0D31" w14:textId="2C23EBD4" w:rsidR="008D4BD5" w:rsidRPr="008D4BD5"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smartTag w:uri="schemas-tilde-lv/tildestengine" w:element="veidnes">
        <w:smartTagPr>
          <w:attr w:name="id" w:val="-1"/>
          <w:attr w:name="baseform" w:val="plān|s"/>
          <w:attr w:name="text" w:val="plāns"/>
        </w:smartTagPr>
        <w:r w:rsidRPr="00BD629E">
          <w:rPr>
            <w:rFonts w:ascii="Times New Roman" w:eastAsia="Times New Roman" w:hAnsi="Times New Roman" w:cs="Times New Roman"/>
            <w:sz w:val="23"/>
            <w:szCs w:val="23"/>
          </w:rPr>
          <w:t>Līgums</w:t>
        </w:r>
      </w:smartTag>
      <w:r w:rsidRPr="00BD629E">
        <w:rPr>
          <w:rFonts w:ascii="Times New Roman" w:eastAsia="Times New Roman" w:hAnsi="Times New Roman" w:cs="Times New Roman"/>
          <w:sz w:val="23"/>
          <w:szCs w:val="23"/>
        </w:rPr>
        <w:t xml:space="preserve"> stājas spēkā pēc visu tā eksemplāru parakstīšanas un reģistrācijas AM</w:t>
      </w:r>
      <w:r w:rsidR="00B950D8">
        <w:rPr>
          <w:rFonts w:ascii="Times New Roman" w:eastAsia="Times New Roman" w:hAnsi="Times New Roman" w:cs="Times New Roman"/>
          <w:sz w:val="23"/>
          <w:szCs w:val="23"/>
        </w:rPr>
        <w:t>.</w:t>
      </w:r>
    </w:p>
    <w:p w14:paraId="6E63EDC2" w14:textId="7F05EE8E" w:rsidR="00CE000F" w:rsidRPr="00BD629E" w:rsidRDefault="008D4BD5"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Līgums tiek noslēgts uz 5 gadiem</w:t>
      </w:r>
      <w:r w:rsidR="00CE000F" w:rsidRPr="00BD629E">
        <w:rPr>
          <w:rFonts w:ascii="Times New Roman" w:eastAsia="Times New Roman" w:hAnsi="Times New Roman" w:cs="Times New Roman"/>
          <w:sz w:val="23"/>
          <w:szCs w:val="23"/>
        </w:rPr>
        <w:t xml:space="preserve"> un ir spēkā līdz pušu saistību izpildei.</w:t>
      </w:r>
    </w:p>
    <w:p w14:paraId="0AA50D30"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Līgums ir spēkā tikai kopā ar Vienošanos.</w:t>
      </w:r>
    </w:p>
    <w:p w14:paraId="78F79884" w14:textId="77777777" w:rsidR="00CE000F" w:rsidRPr="00BD629E" w:rsidRDefault="00CE000F" w:rsidP="00CE000F">
      <w:pPr>
        <w:spacing w:after="0" w:line="240" w:lineRule="auto"/>
        <w:jc w:val="both"/>
        <w:rPr>
          <w:rFonts w:ascii="Times New Roman" w:eastAsia="Times New Roman" w:hAnsi="Times New Roman" w:cs="Times New Roman"/>
          <w:b/>
          <w:sz w:val="23"/>
          <w:szCs w:val="23"/>
        </w:rPr>
      </w:pPr>
    </w:p>
    <w:p w14:paraId="4DA2F4FE" w14:textId="77777777" w:rsidR="00CE000F" w:rsidRPr="00BD629E"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sz w:val="23"/>
          <w:szCs w:val="23"/>
        </w:rPr>
      </w:pPr>
      <w:r w:rsidRPr="00BD629E">
        <w:rPr>
          <w:rFonts w:ascii="Times New Roman" w:eastAsia="Times New Roman" w:hAnsi="Times New Roman" w:cs="Times New Roman"/>
          <w:b/>
          <w:sz w:val="23"/>
          <w:szCs w:val="23"/>
        </w:rPr>
        <w:t>Nomas maksa un norēķinu kārtība</w:t>
      </w:r>
    </w:p>
    <w:p w14:paraId="7F9D839E" w14:textId="77777777" w:rsidR="00CE000F" w:rsidRPr="00BD629E" w:rsidRDefault="00CE000F" w:rsidP="00CE000F">
      <w:pPr>
        <w:spacing w:after="0" w:line="240" w:lineRule="auto"/>
        <w:ind w:left="851"/>
        <w:contextualSpacing/>
        <w:rPr>
          <w:rFonts w:ascii="Times New Roman" w:eastAsia="Times New Roman" w:hAnsi="Times New Roman" w:cs="Times New Roman"/>
          <w:sz w:val="23"/>
          <w:szCs w:val="23"/>
        </w:rPr>
      </w:pPr>
    </w:p>
    <w:p w14:paraId="58CF5250" w14:textId="31BA5F6E" w:rsidR="002132E2" w:rsidRPr="00361DD7" w:rsidRDefault="009812FA"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Nomniekam nomas maksa dienā par telpu un </w:t>
      </w:r>
      <w:r w:rsidRPr="001F24A3">
        <w:rPr>
          <w:rFonts w:ascii="Times New Roman" w:eastAsia="Times New Roman" w:hAnsi="Times New Roman" w:cs="Times New Roman"/>
          <w:sz w:val="23"/>
          <w:szCs w:val="23"/>
        </w:rPr>
        <w:t xml:space="preserve">zemes lietošanu saskaņā ar neatkarīga vērtētāja veikto </w:t>
      </w:r>
      <w:r w:rsidRPr="00361DD7">
        <w:rPr>
          <w:rFonts w:ascii="Times New Roman" w:eastAsia="Times New Roman" w:hAnsi="Times New Roman" w:cs="Times New Roman"/>
          <w:sz w:val="23"/>
          <w:szCs w:val="23"/>
        </w:rPr>
        <w:t xml:space="preserve">vērtējumu ir noteikta </w:t>
      </w:r>
      <w:r w:rsidRPr="00361DD7">
        <w:rPr>
          <w:rFonts w:ascii="Times New Roman" w:eastAsia="Times New Roman" w:hAnsi="Times New Roman" w:cs="Times New Roman"/>
          <w:b/>
          <w:sz w:val="23"/>
          <w:szCs w:val="23"/>
        </w:rPr>
        <w:t xml:space="preserve">50,00 EUR (piecdesmit </w:t>
      </w:r>
      <w:r w:rsidRPr="00361DD7">
        <w:rPr>
          <w:rFonts w:ascii="Times New Roman" w:eastAsia="Times New Roman" w:hAnsi="Times New Roman" w:cs="Times New Roman"/>
          <w:b/>
          <w:i/>
          <w:sz w:val="23"/>
          <w:szCs w:val="23"/>
        </w:rPr>
        <w:t>euro</w:t>
      </w:r>
      <w:r w:rsidRPr="00361DD7">
        <w:rPr>
          <w:rFonts w:ascii="Times New Roman" w:eastAsia="Times New Roman" w:hAnsi="Times New Roman" w:cs="Times New Roman"/>
          <w:b/>
          <w:sz w:val="23"/>
          <w:szCs w:val="23"/>
        </w:rPr>
        <w:t>, 00 centi)</w:t>
      </w:r>
      <w:r w:rsidR="00244C17">
        <w:rPr>
          <w:rFonts w:ascii="Times New Roman" w:eastAsia="Times New Roman" w:hAnsi="Times New Roman" w:cs="Times New Roman"/>
          <w:b/>
          <w:sz w:val="23"/>
          <w:szCs w:val="23"/>
        </w:rPr>
        <w:t>,</w:t>
      </w:r>
      <w:r w:rsidRPr="00361DD7">
        <w:rPr>
          <w:rFonts w:ascii="Times New Roman" w:eastAsia="Times New Roman" w:hAnsi="Times New Roman" w:cs="Times New Roman"/>
          <w:sz w:val="23"/>
          <w:szCs w:val="23"/>
        </w:rPr>
        <w:t xml:space="preserve"> neieskaitot pievienotās vērtības nodokli (turpmāk – PVN).</w:t>
      </w:r>
      <w:r w:rsidR="004B41B8" w:rsidRPr="00361DD7">
        <w:rPr>
          <w:rFonts w:ascii="Times New Roman" w:eastAsia="Times New Roman" w:hAnsi="Times New Roman" w:cs="Times New Roman"/>
          <w:sz w:val="23"/>
          <w:szCs w:val="23"/>
        </w:rPr>
        <w:t xml:space="preserve"> </w:t>
      </w:r>
    </w:p>
    <w:p w14:paraId="4965C2F3" w14:textId="3C2E500E" w:rsidR="00651331" w:rsidRPr="00361DD7" w:rsidRDefault="00651331" w:rsidP="00A217D9">
      <w:pPr>
        <w:numPr>
          <w:ilvl w:val="1"/>
          <w:numId w:val="1"/>
        </w:numPr>
        <w:autoSpaceDN w:val="0"/>
        <w:spacing w:after="0" w:line="240" w:lineRule="auto"/>
        <w:ind w:left="851" w:hanging="851"/>
        <w:jc w:val="both"/>
        <w:rPr>
          <w:rFonts w:ascii="Times New Roman" w:eastAsia="Times New Roman" w:hAnsi="Times New Roman" w:cs="Times New Roman"/>
          <w:b/>
          <w:sz w:val="23"/>
          <w:szCs w:val="23"/>
        </w:rPr>
      </w:pPr>
      <w:r w:rsidRPr="00361DD7">
        <w:rPr>
          <w:rFonts w:ascii="Times New Roman" w:hAnsi="Times New Roman"/>
          <w:sz w:val="23"/>
          <w:szCs w:val="23"/>
        </w:rPr>
        <w:t>Nomnieks Līguma 3.1.punktā noteikto nomas maksu maksā Iznomātājam</w:t>
      </w:r>
      <w:r w:rsidR="00282CEC">
        <w:rPr>
          <w:rFonts w:ascii="Times New Roman" w:hAnsi="Times New Roman"/>
          <w:sz w:val="23"/>
          <w:szCs w:val="23"/>
        </w:rPr>
        <w:t>,</w:t>
      </w:r>
      <w:r w:rsidRPr="00361DD7">
        <w:rPr>
          <w:rFonts w:ascii="Times New Roman" w:hAnsi="Times New Roman"/>
          <w:sz w:val="23"/>
          <w:szCs w:val="23"/>
        </w:rPr>
        <w:t xml:space="preserve"> pamatojoties uz Iznomātāja izrakstītu rēķinu.</w:t>
      </w:r>
    </w:p>
    <w:p w14:paraId="2495A21A" w14:textId="6F5D6FBD" w:rsidR="00CE000F" w:rsidRPr="00651331" w:rsidRDefault="002132E2" w:rsidP="00A217D9">
      <w:pPr>
        <w:numPr>
          <w:ilvl w:val="1"/>
          <w:numId w:val="1"/>
        </w:numPr>
        <w:autoSpaceDN w:val="0"/>
        <w:spacing w:after="0" w:line="240" w:lineRule="auto"/>
        <w:ind w:left="851" w:hanging="851"/>
        <w:jc w:val="both"/>
        <w:rPr>
          <w:rFonts w:ascii="Times New Roman" w:eastAsia="Times New Roman" w:hAnsi="Times New Roman" w:cs="Times New Roman"/>
          <w:b/>
          <w:sz w:val="23"/>
          <w:szCs w:val="23"/>
        </w:rPr>
      </w:pPr>
      <w:r w:rsidRPr="00651331">
        <w:rPr>
          <w:rFonts w:ascii="Times New Roman" w:eastAsia="Times New Roman" w:hAnsi="Times New Roman" w:cs="Times New Roman"/>
          <w:sz w:val="23"/>
          <w:szCs w:val="23"/>
        </w:rPr>
        <w:t xml:space="preserve">Nomas maksā </w:t>
      </w:r>
      <w:r w:rsidR="00CE000F" w:rsidRPr="00651331">
        <w:rPr>
          <w:rFonts w:ascii="Times New Roman" w:eastAsia="Times New Roman" w:hAnsi="Times New Roman" w:cs="Times New Roman"/>
          <w:sz w:val="23"/>
          <w:szCs w:val="23"/>
        </w:rPr>
        <w:t>ietilpst izdevumi par Nomnieka patērēto elektroenerģiju</w:t>
      </w:r>
      <w:r w:rsidR="00282CEC">
        <w:rPr>
          <w:rFonts w:ascii="Times New Roman" w:eastAsia="Times New Roman" w:hAnsi="Times New Roman" w:cs="Times New Roman"/>
          <w:sz w:val="23"/>
          <w:szCs w:val="23"/>
        </w:rPr>
        <w:t xml:space="preserve"> un ūdens un kanalizācijas apgādi</w:t>
      </w:r>
      <w:r w:rsidR="00CE000F" w:rsidRPr="00651331">
        <w:rPr>
          <w:rFonts w:ascii="Times New Roman" w:eastAsia="Times New Roman" w:hAnsi="Times New Roman" w:cs="Times New Roman"/>
          <w:sz w:val="23"/>
          <w:szCs w:val="23"/>
        </w:rPr>
        <w:t xml:space="preserve">. </w:t>
      </w:r>
      <w:r w:rsidRPr="00651331">
        <w:rPr>
          <w:rFonts w:ascii="Times New Roman" w:eastAsia="Times New Roman" w:hAnsi="Times New Roman" w:cs="Times New Roman"/>
          <w:sz w:val="23"/>
          <w:szCs w:val="23"/>
        </w:rPr>
        <w:t>Ar iepriekš minēto pakalpojuma sniedzēju līgumu par pakalpojuma nodrošināšanu slēdz Iznomātājs</w:t>
      </w:r>
      <w:r w:rsidR="00CE000F" w:rsidRPr="00651331">
        <w:rPr>
          <w:rFonts w:ascii="Times New Roman" w:eastAsia="Times New Roman" w:hAnsi="Times New Roman" w:cs="Times New Roman"/>
          <w:sz w:val="23"/>
          <w:szCs w:val="23"/>
        </w:rPr>
        <w:t>.</w:t>
      </w:r>
    </w:p>
    <w:p w14:paraId="1B788D86" w14:textId="4BD2DFCA" w:rsidR="00CE000F" w:rsidRPr="00361DD7" w:rsidRDefault="00CE000F" w:rsidP="00A217D9">
      <w:pPr>
        <w:numPr>
          <w:ilvl w:val="1"/>
          <w:numId w:val="1"/>
        </w:numPr>
        <w:autoSpaceDN w:val="0"/>
        <w:spacing w:after="0" w:line="240" w:lineRule="auto"/>
        <w:ind w:left="851" w:hanging="851"/>
        <w:jc w:val="both"/>
        <w:rPr>
          <w:rFonts w:ascii="Times New Roman" w:eastAsia="Times New Roman" w:hAnsi="Times New Roman" w:cs="Times New Roman"/>
          <w:b/>
          <w:sz w:val="23"/>
          <w:szCs w:val="23"/>
        </w:rPr>
      </w:pPr>
      <w:r w:rsidRPr="00651331">
        <w:rPr>
          <w:rFonts w:ascii="Times New Roman" w:eastAsia="Times New Roman" w:hAnsi="Times New Roman" w:cs="Times New Roman"/>
          <w:sz w:val="23"/>
          <w:szCs w:val="23"/>
        </w:rPr>
        <w:t xml:space="preserve">Nomas maksā neietilpst izdevumi par Nomnieka darbības nodrošināšanai nepieciešamajiem pakalpojumiem (tualešu, atkritumu </w:t>
      </w:r>
      <w:r w:rsidR="00645FDB">
        <w:rPr>
          <w:rFonts w:ascii="Times New Roman" w:eastAsia="Times New Roman" w:hAnsi="Times New Roman" w:cs="Times New Roman"/>
          <w:sz w:val="23"/>
          <w:szCs w:val="23"/>
        </w:rPr>
        <w:t xml:space="preserve">savākšanas </w:t>
      </w:r>
      <w:r w:rsidRPr="00651331">
        <w:rPr>
          <w:rFonts w:ascii="Times New Roman" w:eastAsia="Times New Roman" w:hAnsi="Times New Roman" w:cs="Times New Roman"/>
          <w:sz w:val="23"/>
          <w:szCs w:val="23"/>
        </w:rPr>
        <w:t>nodrošināšanu u.tml.). Nomnieks pats nodrošina tualetes,</w:t>
      </w:r>
      <w:r w:rsidRPr="00BD629E">
        <w:rPr>
          <w:rFonts w:ascii="Times New Roman" w:eastAsia="Times New Roman" w:hAnsi="Times New Roman" w:cs="Times New Roman"/>
          <w:sz w:val="23"/>
          <w:szCs w:val="23"/>
        </w:rPr>
        <w:t xml:space="preserve"> </w:t>
      </w:r>
      <w:r w:rsidR="008F4E87" w:rsidRPr="00BD629E">
        <w:rPr>
          <w:rFonts w:ascii="Times New Roman" w:eastAsia="Times New Roman" w:hAnsi="Times New Roman" w:cs="Times New Roman"/>
          <w:sz w:val="23"/>
          <w:szCs w:val="23"/>
        </w:rPr>
        <w:t>apsardzi</w:t>
      </w:r>
      <w:r w:rsidRPr="00BD629E">
        <w:rPr>
          <w:rFonts w:ascii="Times New Roman" w:eastAsia="Times New Roman" w:hAnsi="Times New Roman" w:cs="Times New Roman"/>
          <w:sz w:val="23"/>
          <w:szCs w:val="23"/>
        </w:rPr>
        <w:t xml:space="preserve"> un atkritumu savākšanu.</w:t>
      </w:r>
      <w:r w:rsidRPr="00BD629E">
        <w:rPr>
          <w:rFonts w:ascii="Times New Roman" w:eastAsia="Times New Roman" w:hAnsi="Times New Roman" w:cs="Times New Roman"/>
          <w:sz w:val="23"/>
          <w:szCs w:val="23"/>
          <w:lang w:eastAsia="zh-TW"/>
        </w:rPr>
        <w:t xml:space="preserve"> Savas darbības nodrošināšanai nepieciešamos pakalpojumus Nomnieks nodrošina par saviem līdzekļiem. Nomniekam pēc saviem ieskatiem ir tiesības slēgt </w:t>
      </w:r>
      <w:smartTag w:uri="schemas-tilde-lv/tildestengine" w:element="veidnes">
        <w:smartTagPr>
          <w:attr w:name="text" w:val="līgumus"/>
          <w:attr w:name="id" w:val="-1"/>
          <w:attr w:name="baseform" w:val="līgum|s"/>
        </w:smartTagPr>
        <w:r w:rsidRPr="00BD629E">
          <w:rPr>
            <w:rFonts w:ascii="Times New Roman" w:eastAsia="Times New Roman" w:hAnsi="Times New Roman" w:cs="Times New Roman"/>
            <w:sz w:val="23"/>
            <w:szCs w:val="23"/>
            <w:lang w:eastAsia="zh-TW"/>
          </w:rPr>
          <w:t>līgumus</w:t>
        </w:r>
      </w:smartTag>
      <w:r w:rsidRPr="00BD629E">
        <w:rPr>
          <w:rFonts w:ascii="Times New Roman" w:eastAsia="Times New Roman" w:hAnsi="Times New Roman" w:cs="Times New Roman"/>
          <w:sz w:val="23"/>
          <w:szCs w:val="23"/>
          <w:lang w:eastAsia="zh-TW"/>
        </w:rPr>
        <w:t xml:space="preserve"> par savas darbības nodrošināšanai nepieciešamo pakalpojumu saņemšanu. Par iepriekšminēto pakalpojumu nodrošināšanu Nomnieks </w:t>
      </w:r>
      <w:r w:rsidRPr="00361DD7">
        <w:rPr>
          <w:rFonts w:ascii="Times New Roman" w:eastAsia="Times New Roman" w:hAnsi="Times New Roman" w:cs="Times New Roman"/>
          <w:sz w:val="23"/>
          <w:szCs w:val="23"/>
          <w:lang w:eastAsia="zh-TW"/>
        </w:rPr>
        <w:t xml:space="preserve">slēdz </w:t>
      </w:r>
      <w:smartTag w:uri="schemas-tilde-lv/tildestengine" w:element="veidnes">
        <w:smartTagPr>
          <w:attr w:name="text" w:val="līgumus"/>
          <w:attr w:name="id" w:val="-1"/>
          <w:attr w:name="baseform" w:val="līgum|s"/>
        </w:smartTagPr>
        <w:r w:rsidRPr="00361DD7">
          <w:rPr>
            <w:rFonts w:ascii="Times New Roman" w:eastAsia="Times New Roman" w:hAnsi="Times New Roman" w:cs="Times New Roman"/>
            <w:sz w:val="23"/>
            <w:szCs w:val="23"/>
            <w:lang w:eastAsia="zh-TW"/>
          </w:rPr>
          <w:t>līgumus</w:t>
        </w:r>
      </w:smartTag>
      <w:r w:rsidRPr="00361DD7">
        <w:rPr>
          <w:rFonts w:ascii="Times New Roman" w:eastAsia="Times New Roman" w:hAnsi="Times New Roman" w:cs="Times New Roman"/>
          <w:sz w:val="23"/>
          <w:szCs w:val="23"/>
          <w:lang w:eastAsia="zh-TW"/>
        </w:rPr>
        <w:t xml:space="preserve"> ar attiecīgo pakalpojumu sniedzējiem, maksā par saņemtajiem pakalpojumiem un pilnībā atbild par saistību izpildi.</w:t>
      </w:r>
    </w:p>
    <w:p w14:paraId="7ADA0B7E" w14:textId="6E94924E" w:rsidR="00CE000F" w:rsidRPr="00361DD7" w:rsidRDefault="00CE000F" w:rsidP="00A217D9">
      <w:pPr>
        <w:numPr>
          <w:ilvl w:val="1"/>
          <w:numId w:val="1"/>
        </w:numPr>
        <w:autoSpaceDN w:val="0"/>
        <w:spacing w:after="0" w:line="240" w:lineRule="auto"/>
        <w:ind w:left="851" w:hanging="851"/>
        <w:contextualSpacing/>
        <w:jc w:val="both"/>
        <w:rPr>
          <w:rFonts w:ascii="Times New Roman" w:eastAsia="Times New Roman" w:hAnsi="Times New Roman" w:cs="Times New Roman"/>
          <w:b/>
          <w:sz w:val="23"/>
          <w:szCs w:val="23"/>
        </w:rPr>
      </w:pPr>
      <w:r w:rsidRPr="00361DD7">
        <w:rPr>
          <w:rFonts w:ascii="Times New Roman" w:eastAsia="Times New Roman" w:hAnsi="Times New Roman" w:cs="Times New Roman"/>
          <w:sz w:val="23"/>
          <w:szCs w:val="23"/>
        </w:rPr>
        <w:t xml:space="preserve">Nomnieks maksā Iznomātājam atlīdzību par Iznomātāja samaksāto nekustamā īpašuma nodokli par zemi </w:t>
      </w:r>
      <w:r w:rsidR="00651331" w:rsidRPr="00361DD7">
        <w:rPr>
          <w:rFonts w:ascii="Times New Roman" w:eastAsia="Times New Roman" w:hAnsi="Times New Roman" w:cs="Times New Roman"/>
          <w:sz w:val="23"/>
          <w:szCs w:val="23"/>
        </w:rPr>
        <w:t xml:space="preserve">un ēkām </w:t>
      </w:r>
      <w:r w:rsidRPr="00361DD7">
        <w:rPr>
          <w:rFonts w:ascii="Times New Roman" w:eastAsia="Times New Roman" w:hAnsi="Times New Roman" w:cs="Times New Roman"/>
          <w:sz w:val="23"/>
          <w:szCs w:val="23"/>
        </w:rPr>
        <w:t>proporcionāli tā nomātajai platībai un tā ir iekļauta Līguma 3.</w:t>
      </w:r>
      <w:r w:rsidR="002132E2" w:rsidRPr="00361DD7">
        <w:rPr>
          <w:rFonts w:ascii="Times New Roman" w:eastAsia="Times New Roman" w:hAnsi="Times New Roman" w:cs="Times New Roman"/>
          <w:sz w:val="23"/>
          <w:szCs w:val="23"/>
        </w:rPr>
        <w:t>1</w:t>
      </w:r>
      <w:r w:rsidRPr="00361DD7">
        <w:rPr>
          <w:rFonts w:ascii="Times New Roman" w:eastAsia="Times New Roman" w:hAnsi="Times New Roman" w:cs="Times New Roman"/>
          <w:sz w:val="23"/>
          <w:szCs w:val="23"/>
        </w:rPr>
        <w:t xml:space="preserve">.punktā noteiktajā nomas maksā. </w:t>
      </w:r>
    </w:p>
    <w:p w14:paraId="54338512" w14:textId="02FE63A2" w:rsidR="00D155AA" w:rsidRPr="00A217D9" w:rsidRDefault="00D155AA" w:rsidP="00A217D9">
      <w:pPr>
        <w:numPr>
          <w:ilvl w:val="1"/>
          <w:numId w:val="1"/>
        </w:numPr>
        <w:autoSpaceDN w:val="0"/>
        <w:spacing w:after="0" w:line="240" w:lineRule="auto"/>
        <w:ind w:left="851" w:hanging="851"/>
        <w:contextualSpacing/>
        <w:jc w:val="both"/>
        <w:rPr>
          <w:rFonts w:ascii="Times New Roman" w:eastAsia="Times New Roman" w:hAnsi="Times New Roman" w:cs="Times New Roman"/>
          <w:b/>
          <w:sz w:val="23"/>
          <w:szCs w:val="23"/>
        </w:rPr>
      </w:pPr>
      <w:r w:rsidRPr="00A217D9">
        <w:rPr>
          <w:rFonts w:ascii="Times New Roman" w:eastAsia="Times New Roman" w:hAnsi="Times New Roman"/>
          <w:sz w:val="24"/>
          <w:szCs w:val="24"/>
        </w:rPr>
        <w:t>Nomnieks kompensē Iznomātājam atlīdzību par sertificēta vērtētā</w:t>
      </w:r>
      <w:r w:rsidRPr="00D155AA">
        <w:rPr>
          <w:rFonts w:ascii="Times New Roman" w:eastAsia="Times New Roman" w:hAnsi="Times New Roman"/>
          <w:sz w:val="24"/>
          <w:szCs w:val="24"/>
        </w:rPr>
        <w:t>ja sniegtajiem pakalpojumiem 200</w:t>
      </w:r>
      <w:r w:rsidRPr="00A217D9">
        <w:rPr>
          <w:rFonts w:ascii="Times New Roman" w:eastAsia="Times New Roman" w:hAnsi="Times New Roman"/>
          <w:sz w:val="24"/>
          <w:szCs w:val="24"/>
        </w:rPr>
        <w:t xml:space="preserve"> EUR</w:t>
      </w:r>
      <w:r>
        <w:rPr>
          <w:rFonts w:ascii="Times New Roman" w:eastAsia="Times New Roman" w:hAnsi="Times New Roman"/>
          <w:sz w:val="24"/>
          <w:szCs w:val="24"/>
        </w:rPr>
        <w:t xml:space="preserve"> (divi simti euro)</w:t>
      </w:r>
      <w:r w:rsidRPr="00A217D9">
        <w:rPr>
          <w:rFonts w:ascii="Times New Roman" w:eastAsia="Times New Roman" w:hAnsi="Times New Roman"/>
          <w:sz w:val="24"/>
          <w:szCs w:val="24"/>
        </w:rPr>
        <w:t xml:space="preserve"> bez PVN Līguma 3.7.3. punktā noteiktajā kārtībā</w:t>
      </w:r>
      <w:r w:rsidRPr="00D155AA">
        <w:rPr>
          <w:rFonts w:ascii="Times New Roman" w:eastAsia="Times New Roman" w:hAnsi="Times New Roman"/>
          <w:sz w:val="24"/>
          <w:szCs w:val="24"/>
        </w:rPr>
        <w:t>.</w:t>
      </w:r>
    </w:p>
    <w:p w14:paraId="19F7DB5C" w14:textId="48BEA101" w:rsidR="00CE000F" w:rsidRPr="00BD629E" w:rsidRDefault="00CE000F" w:rsidP="00A217D9">
      <w:pPr>
        <w:numPr>
          <w:ilvl w:val="1"/>
          <w:numId w:val="1"/>
        </w:numPr>
        <w:autoSpaceDN w:val="0"/>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Nomnieks veic norēķinus saskaņā ar Līgumā noteikto norēķinu kārtību:</w:t>
      </w:r>
    </w:p>
    <w:p w14:paraId="54A71231" w14:textId="77777777" w:rsidR="00CE000F" w:rsidRPr="00BD629E" w:rsidRDefault="00CE000F" w:rsidP="00A217D9">
      <w:pPr>
        <w:numPr>
          <w:ilvl w:val="2"/>
          <w:numId w:val="1"/>
        </w:numPr>
        <w:autoSpaceDN w:val="0"/>
        <w:spacing w:after="0" w:line="240" w:lineRule="auto"/>
        <w:ind w:left="1418" w:hanging="567"/>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pēc katras telpu un zemes daļas lietošanas reizes Nomnieks samaksā Iznomātājam nomas maksu par telpu un zemes daļas lietošanu;</w:t>
      </w:r>
    </w:p>
    <w:p w14:paraId="2871BD5D" w14:textId="77777777" w:rsidR="00CE000F" w:rsidRPr="00BD629E" w:rsidRDefault="00CE000F" w:rsidP="00A217D9">
      <w:pPr>
        <w:numPr>
          <w:ilvl w:val="2"/>
          <w:numId w:val="1"/>
        </w:numPr>
        <w:autoSpaceDN w:val="0"/>
        <w:spacing w:after="0" w:line="240" w:lineRule="auto"/>
        <w:ind w:left="1418" w:hanging="567"/>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lastRenderedPageBreak/>
        <w:t>Nomnieks nomas maksu maksā</w:t>
      </w:r>
      <w:r w:rsidRPr="00BD629E">
        <w:rPr>
          <w:rFonts w:ascii="Times New Roman" w:eastAsia="Times New Roman" w:hAnsi="Times New Roman" w:cs="Times New Roman"/>
          <w:i/>
          <w:sz w:val="23"/>
          <w:szCs w:val="23"/>
        </w:rPr>
        <w:t xml:space="preserve">, </w:t>
      </w:r>
      <w:r w:rsidRPr="00BD629E">
        <w:rPr>
          <w:rFonts w:ascii="Times New Roman" w:eastAsia="Times New Roman" w:hAnsi="Times New Roman" w:cs="Times New Roman"/>
          <w:sz w:val="23"/>
          <w:szCs w:val="23"/>
        </w:rPr>
        <w:t xml:space="preserve">pamatojoties uz Iznomātāja izrakstītu rēķinu, 15 dienu laikā no rēķina izrakstīšanas dienas, pārskaitot nomas maksu Iznomātāja rēķinā norādītajā kontā; </w:t>
      </w:r>
    </w:p>
    <w:p w14:paraId="2D2B00C3" w14:textId="791AFF80" w:rsidR="00651331" w:rsidRPr="00651331" w:rsidRDefault="00202EF9" w:rsidP="00A217D9">
      <w:pPr>
        <w:numPr>
          <w:ilvl w:val="2"/>
          <w:numId w:val="1"/>
        </w:numPr>
        <w:autoSpaceDN w:val="0"/>
        <w:spacing w:after="0" w:line="240" w:lineRule="auto"/>
        <w:ind w:left="1418" w:hanging="567"/>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Nomnieks </w:t>
      </w:r>
      <w:r w:rsidR="00645FDB">
        <w:rPr>
          <w:rFonts w:ascii="Times New Roman" w:eastAsia="Times New Roman" w:hAnsi="Times New Roman" w:cs="Times New Roman"/>
          <w:sz w:val="23"/>
          <w:szCs w:val="23"/>
        </w:rPr>
        <w:t>atlīdzību</w:t>
      </w:r>
      <w:r>
        <w:rPr>
          <w:rFonts w:ascii="Times New Roman" w:eastAsia="Times New Roman" w:hAnsi="Times New Roman" w:cs="Times New Roman"/>
          <w:sz w:val="23"/>
          <w:szCs w:val="23"/>
        </w:rPr>
        <w:t xml:space="preserve"> par Iznomātāja veikto </w:t>
      </w:r>
      <w:r w:rsidR="00361DD7">
        <w:rPr>
          <w:rFonts w:ascii="Times New Roman" w:eastAsia="Times New Roman" w:hAnsi="Times New Roman" w:cs="Times New Roman"/>
          <w:sz w:val="23"/>
          <w:szCs w:val="23"/>
        </w:rPr>
        <w:t>vērtējumu maksā</w:t>
      </w:r>
      <w:r w:rsidRPr="00BD629E">
        <w:rPr>
          <w:rFonts w:ascii="Times New Roman" w:eastAsia="Times New Roman" w:hAnsi="Times New Roman" w:cs="Times New Roman"/>
          <w:i/>
          <w:sz w:val="23"/>
          <w:szCs w:val="23"/>
        </w:rPr>
        <w:t xml:space="preserve">, </w:t>
      </w:r>
      <w:r w:rsidRPr="00BD629E">
        <w:rPr>
          <w:rFonts w:ascii="Times New Roman" w:eastAsia="Times New Roman" w:hAnsi="Times New Roman" w:cs="Times New Roman"/>
          <w:sz w:val="23"/>
          <w:szCs w:val="23"/>
        </w:rPr>
        <w:t xml:space="preserve">pamatojoties uz Iznomātāja izrakstītu rēķinu, 15 dienu laikā no rēķina izrakstīšanas dienas, pārskaitot </w:t>
      </w:r>
      <w:r w:rsidR="00645FDB">
        <w:rPr>
          <w:rFonts w:ascii="Times New Roman" w:eastAsia="Times New Roman" w:hAnsi="Times New Roman" w:cs="Times New Roman"/>
          <w:sz w:val="23"/>
          <w:szCs w:val="23"/>
        </w:rPr>
        <w:t>to</w:t>
      </w:r>
      <w:r w:rsidRPr="00BD629E">
        <w:rPr>
          <w:rFonts w:ascii="Times New Roman" w:eastAsia="Times New Roman" w:hAnsi="Times New Roman" w:cs="Times New Roman"/>
          <w:sz w:val="23"/>
          <w:szCs w:val="23"/>
        </w:rPr>
        <w:t xml:space="preserve"> Iznomātāja rēķinā norādītajā kontā</w:t>
      </w:r>
      <w:r w:rsidR="00244C17">
        <w:rPr>
          <w:rFonts w:ascii="Times New Roman" w:eastAsia="Times New Roman" w:hAnsi="Times New Roman" w:cs="Times New Roman"/>
          <w:sz w:val="23"/>
          <w:szCs w:val="23"/>
        </w:rPr>
        <w:t>;</w:t>
      </w:r>
    </w:p>
    <w:p w14:paraId="2E7A7147" w14:textId="77777777" w:rsidR="00CE000F" w:rsidRPr="00BD629E" w:rsidRDefault="00CE000F" w:rsidP="00A217D9">
      <w:pPr>
        <w:numPr>
          <w:ilvl w:val="2"/>
          <w:numId w:val="1"/>
        </w:numPr>
        <w:autoSpaceDN w:val="0"/>
        <w:spacing w:after="0" w:line="240" w:lineRule="auto"/>
        <w:ind w:left="1418" w:hanging="567"/>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par samaksas dienu tiek uzskatīta naudas līdzekļu ienākšanas diena Iznomātāja kontā;</w:t>
      </w:r>
    </w:p>
    <w:p w14:paraId="2A587820" w14:textId="77777777" w:rsidR="00CE000F" w:rsidRPr="00BD629E" w:rsidRDefault="00CE000F" w:rsidP="00A217D9">
      <w:pPr>
        <w:numPr>
          <w:ilvl w:val="2"/>
          <w:numId w:val="1"/>
        </w:numPr>
        <w:autoSpaceDN w:val="0"/>
        <w:spacing w:after="0" w:line="240" w:lineRule="auto"/>
        <w:ind w:left="1418" w:hanging="567"/>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katra no Pusēm sedz savus izdevumus par banku pakalpojumiem un komisijas maksām, kas saistītas ar naudas pārskaitījumiem.</w:t>
      </w:r>
    </w:p>
    <w:p w14:paraId="1F053A78" w14:textId="6538E2AE" w:rsidR="00CE000F" w:rsidRPr="00BD629E" w:rsidRDefault="00CE000F" w:rsidP="00A217D9">
      <w:pPr>
        <w:numPr>
          <w:ilvl w:val="1"/>
          <w:numId w:val="1"/>
        </w:numPr>
        <w:autoSpaceDN w:val="0"/>
        <w:spacing w:after="0" w:line="240" w:lineRule="auto"/>
        <w:ind w:hanging="792"/>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Ja nomas maksa </w:t>
      </w:r>
      <w:r w:rsidR="00645FDB">
        <w:rPr>
          <w:rFonts w:ascii="Times New Roman" w:eastAsia="Times New Roman" w:hAnsi="Times New Roman" w:cs="Times New Roman"/>
          <w:sz w:val="23"/>
          <w:szCs w:val="23"/>
        </w:rPr>
        <w:t xml:space="preserve">vai atlīdzība par Iznomātāja veikto vērtējumu </w:t>
      </w:r>
      <w:r w:rsidRPr="00BD629E">
        <w:rPr>
          <w:rFonts w:ascii="Times New Roman" w:eastAsia="Times New Roman" w:hAnsi="Times New Roman" w:cs="Times New Roman"/>
          <w:sz w:val="23"/>
          <w:szCs w:val="23"/>
        </w:rPr>
        <w:t xml:space="preserve">netiek samaksāta </w:t>
      </w:r>
      <w:smartTag w:uri="schemas-tilde-lv/tildestengine" w:element="veidnes">
        <w:smartTagPr>
          <w:attr w:name="id" w:val="-1"/>
          <w:attr w:name="baseform" w:val="plān|s"/>
          <w:attr w:name="text" w:val="plāns"/>
        </w:smartTagPr>
        <w:r w:rsidRPr="00BD629E">
          <w:rPr>
            <w:rFonts w:ascii="Times New Roman" w:eastAsia="Times New Roman" w:hAnsi="Times New Roman" w:cs="Times New Roman"/>
            <w:sz w:val="23"/>
            <w:szCs w:val="23"/>
          </w:rPr>
          <w:t>Līgumā</w:t>
        </w:r>
      </w:smartTag>
      <w:r w:rsidRPr="00BD629E">
        <w:rPr>
          <w:rFonts w:ascii="Times New Roman" w:eastAsia="Times New Roman" w:hAnsi="Times New Roman" w:cs="Times New Roman"/>
          <w:sz w:val="23"/>
          <w:szCs w:val="23"/>
        </w:rPr>
        <w:t xml:space="preserve"> noteiktajā termiņā, tad par katru nokavēto dienu Iznomātājam ir tiesības prasīt no Nomnieka līgumsodu 0,1% apmērā no termiņā nesamaksātās </w:t>
      </w:r>
      <w:r w:rsidR="00645FDB">
        <w:rPr>
          <w:rFonts w:ascii="Times New Roman" w:eastAsia="Times New Roman" w:hAnsi="Times New Roman" w:cs="Times New Roman"/>
          <w:sz w:val="23"/>
          <w:szCs w:val="23"/>
        </w:rPr>
        <w:t>summas</w:t>
      </w:r>
      <w:r w:rsidRPr="00BD629E">
        <w:rPr>
          <w:rFonts w:ascii="Times New Roman" w:eastAsia="Times New Roman" w:hAnsi="Times New Roman" w:cs="Times New Roman"/>
          <w:sz w:val="23"/>
          <w:szCs w:val="23"/>
        </w:rPr>
        <w:t>,</w:t>
      </w:r>
      <w:r w:rsidRPr="00BD629E">
        <w:rPr>
          <w:rFonts w:ascii="Times New Roman" w:hAnsi="Times New Roman" w:cs="Times New Roman"/>
          <w:sz w:val="23"/>
          <w:szCs w:val="23"/>
        </w:rPr>
        <w:t xml:space="preserve"> bet ne vairāk kā 10% no kavētā maksājuma summas</w:t>
      </w:r>
      <w:r w:rsidRPr="00BD629E">
        <w:rPr>
          <w:rFonts w:ascii="Times New Roman" w:eastAsia="Times New Roman" w:hAnsi="Times New Roman" w:cs="Times New Roman"/>
          <w:sz w:val="23"/>
          <w:szCs w:val="23"/>
        </w:rPr>
        <w:t>.</w:t>
      </w:r>
    </w:p>
    <w:p w14:paraId="26A0D514" w14:textId="77777777" w:rsidR="00CE000F" w:rsidRPr="00524E21" w:rsidRDefault="00CE000F" w:rsidP="00A217D9">
      <w:pPr>
        <w:numPr>
          <w:ilvl w:val="1"/>
          <w:numId w:val="1"/>
        </w:numPr>
        <w:autoSpaceDN w:val="0"/>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Līgumsods tiek maksāts bezstrīdus kārtībā, bez īpaša Iznomātāja brīdinājuma vai atgādinājuma. Par līgumsodu Iznomātājs sagatavo un </w:t>
      </w:r>
      <w:smartTag w:uri="schemas-tilde-lv/tildestengine" w:element="veidnes">
        <w:smartTagPr>
          <w:attr w:name="id" w:val="-1"/>
          <w:attr w:name="baseform" w:val="plān|s"/>
          <w:attr w:name="text" w:val="plāns"/>
        </w:smartTagPr>
        <w:r w:rsidRPr="00BD629E">
          <w:rPr>
            <w:rFonts w:ascii="Times New Roman" w:eastAsia="Times New Roman" w:hAnsi="Times New Roman" w:cs="Times New Roman"/>
            <w:sz w:val="23"/>
            <w:szCs w:val="23"/>
          </w:rPr>
          <w:t>izraksta</w:t>
        </w:r>
      </w:smartTag>
      <w:r w:rsidRPr="00BD629E">
        <w:rPr>
          <w:rFonts w:ascii="Times New Roman" w:eastAsia="Times New Roman" w:hAnsi="Times New Roman" w:cs="Times New Roman"/>
          <w:sz w:val="23"/>
          <w:szCs w:val="23"/>
        </w:rPr>
        <w:t xml:space="preserve"> Nomniekam rēķinu. Kavētu maksājumu gadījumā Iznomātājs vispirms dzēš pamatparādu, sākot ar vecāko pamatparāda </w:t>
      </w:r>
      <w:r w:rsidRPr="00524E21">
        <w:rPr>
          <w:rFonts w:ascii="Times New Roman" w:eastAsia="Times New Roman" w:hAnsi="Times New Roman" w:cs="Times New Roman"/>
          <w:sz w:val="23"/>
          <w:szCs w:val="23"/>
        </w:rPr>
        <w:t xml:space="preserve">rēķinu, bet pēc tam līgumsodu. </w:t>
      </w:r>
    </w:p>
    <w:p w14:paraId="031B1EAF" w14:textId="77777777" w:rsidR="00CE000F" w:rsidRPr="00524E21" w:rsidRDefault="00CE000F" w:rsidP="00A217D9">
      <w:pPr>
        <w:numPr>
          <w:ilvl w:val="1"/>
          <w:numId w:val="1"/>
        </w:numPr>
        <w:autoSpaceDN w:val="0"/>
        <w:spacing w:after="0" w:line="240" w:lineRule="auto"/>
        <w:ind w:left="851" w:hanging="851"/>
        <w:contextualSpacing/>
        <w:jc w:val="both"/>
        <w:rPr>
          <w:rFonts w:ascii="Times New Roman" w:eastAsia="Times New Roman" w:hAnsi="Times New Roman" w:cs="Times New Roman"/>
          <w:b/>
          <w:sz w:val="23"/>
          <w:szCs w:val="23"/>
        </w:rPr>
      </w:pPr>
      <w:r w:rsidRPr="00524E21">
        <w:rPr>
          <w:rFonts w:ascii="Times New Roman" w:eastAsia="Times New Roman" w:hAnsi="Times New Roman" w:cs="Times New Roman"/>
          <w:sz w:val="23"/>
          <w:szCs w:val="23"/>
        </w:rPr>
        <w:t xml:space="preserve">Līgumsoda samaksa neatbrīvo Nomnieku no </w:t>
      </w:r>
      <w:smartTag w:uri="schemas-tilde-lv/tildestengine" w:element="veidnes">
        <w:smartTagPr>
          <w:attr w:name="id" w:val="-1"/>
          <w:attr w:name="baseform" w:val="plān|s"/>
          <w:attr w:name="text" w:val="plāns"/>
        </w:smartTagPr>
        <w:r w:rsidRPr="00524E21">
          <w:rPr>
            <w:rFonts w:ascii="Times New Roman" w:eastAsia="Times New Roman" w:hAnsi="Times New Roman" w:cs="Times New Roman"/>
            <w:sz w:val="23"/>
            <w:szCs w:val="23"/>
          </w:rPr>
          <w:t>Līguma</w:t>
        </w:r>
      </w:smartTag>
      <w:r w:rsidRPr="00524E21">
        <w:rPr>
          <w:rFonts w:ascii="Times New Roman" w:eastAsia="Times New Roman" w:hAnsi="Times New Roman" w:cs="Times New Roman"/>
          <w:sz w:val="23"/>
          <w:szCs w:val="23"/>
        </w:rPr>
        <w:t xml:space="preserve"> izrietošo saistību izpildes.</w:t>
      </w:r>
    </w:p>
    <w:p w14:paraId="4274DED0" w14:textId="77777777" w:rsidR="00CE000F" w:rsidRPr="00524E21" w:rsidRDefault="00CE000F" w:rsidP="00A217D9">
      <w:pPr>
        <w:numPr>
          <w:ilvl w:val="1"/>
          <w:numId w:val="1"/>
        </w:numPr>
        <w:autoSpaceDN w:val="0"/>
        <w:spacing w:after="0" w:line="240" w:lineRule="auto"/>
        <w:ind w:left="851" w:hanging="851"/>
        <w:contextualSpacing/>
        <w:jc w:val="both"/>
        <w:rPr>
          <w:rFonts w:ascii="Times New Roman" w:eastAsia="Times New Roman" w:hAnsi="Times New Roman" w:cs="Times New Roman"/>
          <w:b/>
          <w:sz w:val="23"/>
          <w:szCs w:val="23"/>
        </w:rPr>
      </w:pPr>
      <w:r w:rsidRPr="00524E21">
        <w:rPr>
          <w:rFonts w:ascii="Times New Roman" w:eastAsia="Times New Roman" w:hAnsi="Times New Roman" w:cs="Times New Roman"/>
          <w:sz w:val="23"/>
          <w:szCs w:val="23"/>
        </w:rPr>
        <w:t>Iznomātājam ir tiesības, rakstiski nosūtot Nomniekam attiecīgu paziņojumu, vienpusēji pārskatīt nomas maksas apmēru bez grozījumu izdarīšanas Līgumā, ja:</w:t>
      </w:r>
    </w:p>
    <w:p w14:paraId="5F55188C" w14:textId="27516AFA" w:rsidR="00B950D8" w:rsidRPr="00A217D9" w:rsidRDefault="00B950D8" w:rsidP="00A217D9">
      <w:pPr>
        <w:numPr>
          <w:ilvl w:val="2"/>
          <w:numId w:val="1"/>
        </w:numPr>
        <w:autoSpaceDN w:val="0"/>
        <w:spacing w:after="0" w:line="240" w:lineRule="auto"/>
        <w:ind w:left="851" w:hanging="851"/>
        <w:contextualSpacing/>
        <w:jc w:val="both"/>
        <w:rPr>
          <w:rFonts w:ascii="Times New Roman" w:eastAsia="Times New Roman" w:hAnsi="Times New Roman" w:cs="Times New Roman"/>
          <w:sz w:val="23"/>
          <w:szCs w:val="23"/>
        </w:rPr>
      </w:pPr>
      <w:r w:rsidRPr="00A217D9">
        <w:rPr>
          <w:rFonts w:ascii="Times New Roman" w:eastAsia="Times New Roman" w:hAnsi="Times New Roman" w:cs="Times New Roman"/>
          <w:sz w:val="23"/>
          <w:szCs w:val="23"/>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r>
        <w:rPr>
          <w:rFonts w:ascii="Times New Roman" w:eastAsia="Times New Roman" w:hAnsi="Times New Roman" w:cs="Times New Roman"/>
          <w:sz w:val="23"/>
          <w:szCs w:val="23"/>
        </w:rPr>
        <w:t>;</w:t>
      </w:r>
    </w:p>
    <w:p w14:paraId="1894B718" w14:textId="1BC8C963" w:rsidR="00CE000F" w:rsidRPr="00A217D9" w:rsidRDefault="00CE000F" w:rsidP="00A217D9">
      <w:pPr>
        <w:numPr>
          <w:ilvl w:val="2"/>
          <w:numId w:val="1"/>
        </w:numPr>
        <w:autoSpaceDN w:val="0"/>
        <w:spacing w:after="0" w:line="240" w:lineRule="auto"/>
        <w:ind w:left="851" w:hanging="851"/>
        <w:contextualSpacing/>
        <w:jc w:val="both"/>
        <w:rPr>
          <w:rFonts w:ascii="Times New Roman" w:eastAsia="Times New Roman" w:hAnsi="Times New Roman" w:cs="Times New Roman"/>
          <w:b/>
          <w:sz w:val="23"/>
          <w:szCs w:val="23"/>
        </w:rPr>
      </w:pPr>
      <w:r w:rsidRPr="00524E21">
        <w:rPr>
          <w:rFonts w:ascii="Times New Roman" w:eastAsia="Times New Roman" w:hAnsi="Times New Roman" w:cs="Times New Roman"/>
          <w:sz w:val="23"/>
          <w:szCs w:val="23"/>
          <w:lang w:eastAsia="lv-LV"/>
        </w:rPr>
        <w:t xml:space="preserve">saskaņā ar normatīvajiem aktiem tiek </w:t>
      </w:r>
      <w:r w:rsidR="00524E21">
        <w:rPr>
          <w:rFonts w:ascii="Times New Roman" w:eastAsia="Times New Roman" w:hAnsi="Times New Roman" w:cs="Times New Roman"/>
          <w:sz w:val="23"/>
          <w:szCs w:val="23"/>
          <w:lang w:eastAsia="lv-LV"/>
        </w:rPr>
        <w:t xml:space="preserve">no jauna ieviesti vai palielināti </w:t>
      </w:r>
      <w:r w:rsidR="00244C17">
        <w:rPr>
          <w:rFonts w:ascii="Times New Roman" w:eastAsia="Times New Roman" w:hAnsi="Times New Roman" w:cs="Times New Roman"/>
          <w:sz w:val="23"/>
          <w:szCs w:val="23"/>
          <w:lang w:eastAsia="lv-LV"/>
        </w:rPr>
        <w:t xml:space="preserve">nodokļi </w:t>
      </w:r>
      <w:r w:rsidR="00524E21">
        <w:rPr>
          <w:rFonts w:ascii="Times New Roman" w:eastAsia="Times New Roman" w:hAnsi="Times New Roman" w:cs="Times New Roman"/>
          <w:sz w:val="23"/>
          <w:szCs w:val="23"/>
          <w:lang w:eastAsia="lv-LV"/>
        </w:rPr>
        <w:t>vai nodevas.</w:t>
      </w:r>
      <w:r w:rsidRPr="00524E21">
        <w:rPr>
          <w:rFonts w:ascii="Times New Roman" w:eastAsia="Times New Roman" w:hAnsi="Times New Roman" w:cs="Times New Roman"/>
          <w:sz w:val="23"/>
          <w:szCs w:val="23"/>
          <w:lang w:eastAsia="lv-LV"/>
        </w:rPr>
        <w:t xml:space="preserve"> Minētajos gadījumos nomas maksas apmērs tiek mainīts, sākot ar dienu, </w:t>
      </w:r>
      <w:r w:rsidR="00524E21">
        <w:rPr>
          <w:rFonts w:ascii="Times New Roman" w:eastAsia="Times New Roman" w:hAnsi="Times New Roman" w:cs="Times New Roman"/>
          <w:sz w:val="23"/>
          <w:szCs w:val="23"/>
          <w:lang w:eastAsia="lv-LV"/>
        </w:rPr>
        <w:t>kāda noteikta attiecīgajos normatīvajos aktos</w:t>
      </w:r>
      <w:r w:rsidRPr="00524E21">
        <w:rPr>
          <w:rFonts w:ascii="Times New Roman" w:eastAsia="Times New Roman" w:hAnsi="Times New Roman" w:cs="Times New Roman"/>
          <w:sz w:val="23"/>
          <w:szCs w:val="23"/>
          <w:lang w:eastAsia="lv-LV"/>
        </w:rPr>
        <w:t>;</w:t>
      </w:r>
    </w:p>
    <w:p w14:paraId="72C7BEF8" w14:textId="6C5A7EAA" w:rsidR="00D155AA" w:rsidRPr="00A217D9" w:rsidRDefault="00D155AA" w:rsidP="00A217D9">
      <w:pPr>
        <w:numPr>
          <w:ilvl w:val="2"/>
          <w:numId w:val="1"/>
        </w:numPr>
        <w:autoSpaceDN w:val="0"/>
        <w:spacing w:after="0" w:line="240" w:lineRule="auto"/>
        <w:ind w:left="851" w:hanging="851"/>
        <w:contextualSpacing/>
        <w:jc w:val="both"/>
        <w:rPr>
          <w:rFonts w:ascii="Times New Roman" w:eastAsia="Times New Roman" w:hAnsi="Times New Roman" w:cs="Times New Roman"/>
          <w:sz w:val="23"/>
          <w:szCs w:val="23"/>
        </w:rPr>
      </w:pPr>
      <w:r w:rsidRPr="00A217D9">
        <w:rPr>
          <w:rFonts w:ascii="Times New Roman" w:eastAsia="Times New Roman" w:hAnsi="Times New Roman" w:cs="Times New Roman"/>
          <w:sz w:val="23"/>
          <w:szCs w:val="23"/>
        </w:rPr>
        <w:t>reizi gadā nākamajam nomas periodam, ja ir mainījušies iznomātāja nomas objekta plānotie pārvaldīšanas izdevumi;</w:t>
      </w:r>
    </w:p>
    <w:p w14:paraId="1C40E2EC" w14:textId="1F7285EE" w:rsidR="00027177" w:rsidRPr="00524E21" w:rsidRDefault="00CE000F" w:rsidP="00A217D9">
      <w:pPr>
        <w:numPr>
          <w:ilvl w:val="2"/>
          <w:numId w:val="1"/>
        </w:numPr>
        <w:spacing w:after="0" w:line="240" w:lineRule="auto"/>
        <w:ind w:left="851" w:hanging="851"/>
        <w:jc w:val="both"/>
        <w:rPr>
          <w:rFonts w:ascii="Times New Roman" w:eastAsia="Times New Roman" w:hAnsi="Times New Roman" w:cs="Times New Roman"/>
          <w:sz w:val="23"/>
          <w:szCs w:val="23"/>
        </w:rPr>
      </w:pPr>
      <w:r w:rsidRPr="00524E21">
        <w:rPr>
          <w:rFonts w:ascii="Times New Roman" w:eastAsia="Times New Roman" w:hAnsi="Times New Roman" w:cs="Times New Roman"/>
          <w:sz w:val="23"/>
          <w:szCs w:val="23"/>
          <w:lang w:eastAsia="lv-LV"/>
        </w:rPr>
        <w:t xml:space="preserve">normatīvie akti paredz citu </w:t>
      </w:r>
      <w:r w:rsidR="007B2DFE">
        <w:rPr>
          <w:rFonts w:ascii="Times New Roman" w:eastAsia="Times New Roman" w:hAnsi="Times New Roman" w:cs="Times New Roman"/>
          <w:sz w:val="23"/>
          <w:szCs w:val="23"/>
          <w:lang w:eastAsia="lv-LV"/>
        </w:rPr>
        <w:t xml:space="preserve">nomas maksas apmēru </w:t>
      </w:r>
      <w:r w:rsidRPr="00524E21">
        <w:rPr>
          <w:rFonts w:ascii="Times New Roman" w:eastAsia="Times New Roman" w:hAnsi="Times New Roman" w:cs="Times New Roman"/>
          <w:sz w:val="23"/>
          <w:szCs w:val="23"/>
          <w:lang w:eastAsia="lv-LV"/>
        </w:rPr>
        <w:t>vai nomas maksas aprēķināšanas kārtību. Minētajos gadījumos nomas maksas apmērs tiek mainīts, sākot ar dienu, kas noteikta attiecīgajos normatīvajos aktos, vai ar datumu, kad mainījusies zemes</w:t>
      </w:r>
      <w:r w:rsidR="00253E4A" w:rsidRPr="00524E21">
        <w:rPr>
          <w:rFonts w:ascii="Times New Roman" w:eastAsia="Times New Roman" w:hAnsi="Times New Roman" w:cs="Times New Roman"/>
          <w:sz w:val="23"/>
          <w:szCs w:val="23"/>
          <w:lang w:eastAsia="lv-LV"/>
        </w:rPr>
        <w:t xml:space="preserve"> vai telpu</w:t>
      </w:r>
      <w:r w:rsidRPr="00524E21">
        <w:rPr>
          <w:rFonts w:ascii="Times New Roman" w:eastAsia="Times New Roman" w:hAnsi="Times New Roman" w:cs="Times New Roman"/>
          <w:sz w:val="23"/>
          <w:szCs w:val="23"/>
          <w:lang w:eastAsia="lv-LV"/>
        </w:rPr>
        <w:t xml:space="preserve"> nomas maksas apmēra un/vai tās noteikšanas kārtība.</w:t>
      </w:r>
    </w:p>
    <w:p w14:paraId="004E2AFD" w14:textId="77777777" w:rsidR="00027177" w:rsidRPr="00524E21" w:rsidRDefault="00027177" w:rsidP="00027177">
      <w:pPr>
        <w:spacing w:after="0" w:line="240" w:lineRule="auto"/>
        <w:ind w:left="851"/>
        <w:jc w:val="both"/>
        <w:rPr>
          <w:rFonts w:ascii="Times New Roman" w:eastAsia="Times New Roman" w:hAnsi="Times New Roman" w:cs="Times New Roman"/>
          <w:sz w:val="23"/>
          <w:szCs w:val="23"/>
        </w:rPr>
      </w:pPr>
    </w:p>
    <w:p w14:paraId="51D3E8AD" w14:textId="77777777" w:rsidR="00CE000F" w:rsidRPr="00524E21"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524E21">
        <w:rPr>
          <w:rFonts w:ascii="Times New Roman" w:eastAsia="Times New Roman" w:hAnsi="Times New Roman" w:cs="Times New Roman"/>
          <w:b/>
          <w:sz w:val="23"/>
          <w:szCs w:val="23"/>
        </w:rPr>
        <w:t>Nomnieka tiesības un pienākumi</w:t>
      </w:r>
    </w:p>
    <w:p w14:paraId="49921A9A" w14:textId="77777777" w:rsidR="00CE000F" w:rsidRPr="00524E21" w:rsidRDefault="00CE000F" w:rsidP="00CE000F">
      <w:pPr>
        <w:spacing w:after="0" w:line="240" w:lineRule="auto"/>
        <w:ind w:left="851"/>
        <w:contextualSpacing/>
        <w:jc w:val="both"/>
        <w:rPr>
          <w:rFonts w:ascii="Times New Roman" w:eastAsia="Times New Roman" w:hAnsi="Times New Roman" w:cs="Times New Roman"/>
          <w:b/>
          <w:sz w:val="23"/>
          <w:szCs w:val="23"/>
        </w:rPr>
      </w:pPr>
    </w:p>
    <w:p w14:paraId="05136170" w14:textId="77777777" w:rsidR="00CE000F" w:rsidRPr="00524E21"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524E21">
        <w:rPr>
          <w:rFonts w:ascii="Times New Roman" w:eastAsia="Times New Roman" w:hAnsi="Times New Roman" w:cs="Times New Roman"/>
          <w:b/>
          <w:sz w:val="23"/>
          <w:szCs w:val="23"/>
        </w:rPr>
        <w:t>Nomnieks apņemas:</w:t>
      </w:r>
    </w:p>
    <w:p w14:paraId="538DB0D8"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lastRenderedPageBreak/>
        <w:t>10 dienu laikā pēc izmaiņu veikšanas paziņot Iznomātājam par visām izmaiņām dibināšanas un darbību nosakošajos dokumentos, pretējā gadījumā Nomnieks atlīdzina Iznomātājam visus ar to saistītos zaudējumus un izdevumus;</w:t>
      </w:r>
    </w:p>
    <w:p w14:paraId="7DC64048"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godprātīgi pildīt Līgumu un precīzi un laicīgi veikt norēķinus;</w:t>
      </w:r>
    </w:p>
    <w:p w14:paraId="399D06FD" w14:textId="34E8843B" w:rsidR="00CE000F" w:rsidRPr="00BD629E" w:rsidRDefault="008D4BD5"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 xml:space="preserve">pasākumu organizēšanas gadījumā, </w:t>
      </w:r>
      <w:r w:rsidR="00CE000F" w:rsidRPr="00BD629E">
        <w:rPr>
          <w:rFonts w:ascii="Times New Roman" w:eastAsia="Times New Roman" w:hAnsi="Times New Roman" w:cs="Times New Roman"/>
          <w:sz w:val="23"/>
          <w:szCs w:val="23"/>
        </w:rPr>
        <w:t xml:space="preserve">ievērot un nodrošināt, lai </w:t>
      </w:r>
      <w:r>
        <w:rPr>
          <w:rFonts w:ascii="Times New Roman" w:eastAsia="Times New Roman" w:hAnsi="Times New Roman" w:cs="Times New Roman"/>
          <w:sz w:val="23"/>
          <w:szCs w:val="23"/>
          <w:lang w:eastAsia="lv-LV"/>
        </w:rPr>
        <w:t>pasākuma</w:t>
      </w:r>
      <w:r w:rsidR="00CE000F" w:rsidRPr="00BD629E">
        <w:rPr>
          <w:rFonts w:ascii="Times New Roman" w:eastAsia="Times New Roman" w:hAnsi="Times New Roman" w:cs="Times New Roman"/>
          <w:sz w:val="23"/>
          <w:szCs w:val="23"/>
          <w:lang w:eastAsia="lv-LV"/>
        </w:rPr>
        <w:t xml:space="preserve"> dalībnieki </w:t>
      </w:r>
      <w:r w:rsidR="00CE000F" w:rsidRPr="00BD629E">
        <w:rPr>
          <w:rFonts w:ascii="Times New Roman" w:eastAsia="Times New Roman" w:hAnsi="Times New Roman" w:cs="Times New Roman"/>
          <w:sz w:val="23"/>
          <w:szCs w:val="23"/>
        </w:rPr>
        <w:t>ievērotu Līguma noteikumus, nekustamā īpašuma lietošanas kārtību un iekšējo normatīvo aktu noteikumus, ar kuriem Nomnieks ir iepazīstināts;</w:t>
      </w:r>
    </w:p>
    <w:p w14:paraId="5821E310" w14:textId="2EDBE8EB"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par saviem līdzekļiem nodrošināt telpu atbilstību normatīvo aktu prasībām attiecībā uz Nomnieka darbības un organizēto </w:t>
      </w:r>
      <w:r w:rsidR="008D4BD5">
        <w:rPr>
          <w:rFonts w:ascii="Times New Roman" w:eastAsia="Times New Roman" w:hAnsi="Times New Roman" w:cs="Times New Roman"/>
          <w:sz w:val="23"/>
          <w:szCs w:val="23"/>
        </w:rPr>
        <w:t>pasākuma</w:t>
      </w:r>
      <w:r w:rsidRPr="00BD629E">
        <w:rPr>
          <w:rFonts w:ascii="Times New Roman" w:eastAsia="Times New Roman" w:hAnsi="Times New Roman" w:cs="Times New Roman"/>
          <w:sz w:val="23"/>
          <w:szCs w:val="23"/>
        </w:rPr>
        <w:t xml:space="preserve"> veidu. Nomnieka izdevumi nekustamā īpašuma uzlabošanai savas darbības vai organizēto </w:t>
      </w:r>
      <w:r w:rsidR="008015DE">
        <w:rPr>
          <w:rFonts w:ascii="Times New Roman" w:eastAsia="Times New Roman" w:hAnsi="Times New Roman" w:cs="Times New Roman"/>
          <w:sz w:val="23"/>
          <w:szCs w:val="23"/>
        </w:rPr>
        <w:t>pasākumu</w:t>
      </w:r>
      <w:r w:rsidRPr="00BD629E">
        <w:rPr>
          <w:rFonts w:ascii="Times New Roman" w:eastAsia="Times New Roman" w:hAnsi="Times New Roman" w:cs="Times New Roman"/>
          <w:sz w:val="23"/>
          <w:szCs w:val="23"/>
        </w:rPr>
        <w:t xml:space="preserve"> nodrošināšanai netiek atlīdzināti;</w:t>
      </w:r>
    </w:p>
    <w:p w14:paraId="2710BDC6" w14:textId="674D234C"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 nodrošināt, ka </w:t>
      </w:r>
      <w:r w:rsidR="008015DE">
        <w:rPr>
          <w:rFonts w:ascii="Times New Roman" w:eastAsia="Times New Roman" w:hAnsi="Times New Roman" w:cs="Times New Roman"/>
          <w:sz w:val="23"/>
          <w:szCs w:val="23"/>
          <w:lang w:eastAsia="lv-LV"/>
        </w:rPr>
        <w:t>pasākuma</w:t>
      </w:r>
      <w:r w:rsidRPr="00BD629E">
        <w:rPr>
          <w:rFonts w:ascii="Times New Roman" w:eastAsia="Times New Roman" w:hAnsi="Times New Roman" w:cs="Times New Roman"/>
          <w:sz w:val="23"/>
          <w:szCs w:val="23"/>
          <w:lang w:eastAsia="lv-LV"/>
        </w:rPr>
        <w:t xml:space="preserve"> dalībnieki izmanto tikai nomā nodotās telpas un zemes daļu, bet, iekļūstot nekustamajā īpašumā un pārvietojoties pa to, ievēro NBS NP 3.RNC </w:t>
      </w:r>
      <w:r w:rsidRPr="00BD629E">
        <w:rPr>
          <w:rFonts w:ascii="Times New Roman" w:eastAsia="Times New Roman" w:hAnsi="Times New Roman" w:cs="Times New Roman"/>
          <w:sz w:val="23"/>
          <w:szCs w:val="23"/>
        </w:rPr>
        <w:t>noteikto drošības un caurlaižu režīmu, NBS NP 3.RNC vai Iznomātāja pārstāvju norādes un rīkojumus;</w:t>
      </w:r>
    </w:p>
    <w:p w14:paraId="484D0A0E"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lietot telpas un zemes daļu kārtīgi un saimnieciski, atbilstoši Līgumā noteiktajam mērķim un nepasliktināt to stāvokli;</w:t>
      </w:r>
    </w:p>
    <w:p w14:paraId="4E878C9B"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atbildēt par telpu un zemes tehniskā stāvokļa un kvalitātes saglabāšanu;</w:t>
      </w:r>
    </w:p>
    <w:p w14:paraId="412A0820"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lietojot telpas ievērot Latvijas Republikā noteiktos būvnormatīvus un nepasliktināt telpu ugunsdrošības klasi;</w:t>
      </w:r>
    </w:p>
    <w:p w14:paraId="04868A19"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atbildēt par atbilstošu telpās esošo komunikāciju un inženiertīklu ekspluatāciju, kā arī </w:t>
      </w:r>
      <w:r w:rsidRPr="00BD629E">
        <w:rPr>
          <w:rFonts w:ascii="Times New Roman" w:eastAsia="Times New Roman" w:hAnsi="Times New Roman" w:cs="Times New Roman"/>
          <w:sz w:val="23"/>
          <w:szCs w:val="23"/>
          <w:lang w:eastAsia="zh-TW"/>
        </w:rPr>
        <w:t>ievērot meliorācijas sistēmu un būvju, kabeļu, cauruļvadu, elektropārvades līniju un sakaru līniju aizsardzības un ekspluatācijas noteikumus;</w:t>
      </w:r>
    </w:p>
    <w:p w14:paraId="386C85B9"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par saviem līdzekļiem nodrošināt tīrību un kārtību telpās un zemes daļā, nodrošināt savas darbības rezultātā radīto atkritumu izvešanu un nepieļaut to izplatību nekustamajā īpašumā;</w:t>
      </w:r>
    </w:p>
    <w:p w14:paraId="3652DD3A"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nepieļaut prettiesiskas darbības vai darbības, kas radītu paaugstinātas bīstamības risku;</w:t>
      </w:r>
    </w:p>
    <w:p w14:paraId="23FDDDCD" w14:textId="5B8900CA" w:rsidR="00CE000F" w:rsidRPr="00BD629E" w:rsidRDefault="008015DE"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Pr>
          <w:rFonts w:ascii="Times New Roman" w:eastAsia="Times New Roman" w:hAnsi="Times New Roman" w:cs="Times New Roman"/>
          <w:sz w:val="23"/>
          <w:szCs w:val="23"/>
        </w:rPr>
        <w:t>ievērot Līguma un z</w:t>
      </w:r>
      <w:r w:rsidR="00CE000F" w:rsidRPr="00BD629E">
        <w:rPr>
          <w:rFonts w:ascii="Times New Roman" w:eastAsia="Times New Roman" w:hAnsi="Times New Roman" w:cs="Times New Roman"/>
          <w:sz w:val="23"/>
          <w:szCs w:val="23"/>
        </w:rPr>
        <w:t>emesgrāmatā norādītos zemes daļas apgrūtinājumus;</w:t>
      </w:r>
    </w:p>
    <w:p w14:paraId="5D32D23E"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nodrošināt Iznomātāja un NBS NP 3.RNC iespējas veikt telpu un zemes daļas apskati, pārbaudi un prettiesiski nekavēt Iznomātāju apsekošanas aktu sagatavošanā, kā arī nodrošināt Nomnieka pārstāvja piedalīšanos apsekošanas aktu sagatavošanā;</w:t>
      </w:r>
    </w:p>
    <w:p w14:paraId="01B88D63"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nodrošināt Iznomātāja iekļūšanu telpās un piekļuvi zemes gabalam, t.sk. arī Nomnieka prombūtnes laikā;</w:t>
      </w:r>
    </w:p>
    <w:p w14:paraId="2014C1EB"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lastRenderedPageBreak/>
        <w:t>nekustamā īpašuma apgrūtinātas lietošanas gadījumā nekavējoties informēt Iznomātāju par apgrūtinājuma raksturu;</w:t>
      </w:r>
    </w:p>
    <w:p w14:paraId="57601BA1"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veikt nepieciešamos pasākumus pret likumpārkāpumiem, kas vērsti pret nekustamo īpašumu;</w:t>
      </w:r>
    </w:p>
    <w:p w14:paraId="1D10D65E"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ar savu darbību nepieļaut zemes daļas zemes augsnes virskārtas iznīcināšanu vai tās kvalitātes pasliktināšanos, necirst un nebojāt kokus, kā arī neveikt jaunu apbūvi, telpu pārbūvi vai rekonstrukciju vai jebkādus darbus, kas saistīti ar zemes daļas un telpu tehniskā stāvokļa izmaiņām;</w:t>
      </w:r>
    </w:p>
    <w:p w14:paraId="29FC96B0"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ar savu darbību neizraisīt zemes daļas zemes applūšanu ar notekūdeņiem, to pārpurvošanos vai sablīvēšanos, nepieļaut to piesārņošanu ar atkritumiem, organiskajām, ķīmiskajām vai radioaktīvajām vielām un citus zemes daļu postošus procesus, kā arī savu iespēju robežās pasargāt zemes daļu no ūdens erozijas un vēja erozijas;</w:t>
      </w:r>
    </w:p>
    <w:p w14:paraId="5A2D9CCD"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ar savām darbībām neaizskart citu nekustamā īpašuma lietotāju vai trešo personu likumīgās intereses;</w:t>
      </w:r>
    </w:p>
    <w:p w14:paraId="22E54D86"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lang w:eastAsia="lv-LV"/>
        </w:rPr>
        <w:t>avārijas gadījumā nekavējoties par to informēt Iznomātāju un dienestus, kas nodrošina attiecīgo komunikāciju apkalpi, un veikt neatliekamos pasākumus avārijas novēršanai un nodrošināt avārijas dienestu darbinieku un Iznomātāja iekļūšanu telpās un zemes daļā</w:t>
      </w:r>
      <w:r w:rsidRPr="00BD629E">
        <w:rPr>
          <w:rFonts w:ascii="Times New Roman" w:eastAsia="Times New Roman" w:hAnsi="Times New Roman" w:cs="Times New Roman"/>
          <w:sz w:val="23"/>
          <w:szCs w:val="23"/>
        </w:rPr>
        <w:t>;</w:t>
      </w:r>
    </w:p>
    <w:p w14:paraId="51DBDA7B"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ievērot </w:t>
      </w:r>
      <w:r w:rsidRPr="00BD629E">
        <w:rPr>
          <w:rFonts w:ascii="Times New Roman" w:eastAsia="Times New Roman" w:hAnsi="Times New Roman" w:cs="Times New Roman"/>
          <w:bCs/>
          <w:sz w:val="23"/>
          <w:szCs w:val="23"/>
        </w:rPr>
        <w:t>MK 2010.gada 16.marta noteikumus Nr.264 „</w:t>
      </w:r>
      <w:r w:rsidRPr="00BD629E">
        <w:rPr>
          <w:rFonts w:ascii="Times New Roman" w:eastAsia="Times New Roman" w:hAnsi="Times New Roman" w:cs="Times New Roman"/>
          <w:bCs/>
          <w:sz w:val="23"/>
          <w:szCs w:val="23"/>
          <w:lang w:eastAsia="lv-LV"/>
        </w:rPr>
        <w:t>Īpaši aizsargājamo dabas teritoriju vispārējie aizsardzības un izmantošanas noteikumi”</w:t>
      </w:r>
      <w:r w:rsidRPr="00BD629E">
        <w:rPr>
          <w:rFonts w:ascii="Times New Roman" w:eastAsia="Times New Roman" w:hAnsi="Times New Roman" w:cs="Times New Roman"/>
          <w:sz w:val="23"/>
          <w:szCs w:val="23"/>
        </w:rPr>
        <w:t xml:space="preserve"> un </w:t>
      </w:r>
      <w:r w:rsidRPr="00BD629E">
        <w:rPr>
          <w:rFonts w:ascii="Times New Roman" w:eastAsia="Times New Roman" w:hAnsi="Times New Roman" w:cs="Times New Roman"/>
          <w:bCs/>
          <w:sz w:val="23"/>
          <w:szCs w:val="23"/>
          <w:lang w:eastAsia="lv-LV"/>
        </w:rPr>
        <w:t>citus normatīvos aktus, kuri attiecās uz vides jomu, kā arī AM, Iznomātāja</w:t>
      </w:r>
      <w:r w:rsidRPr="00BD629E">
        <w:rPr>
          <w:rFonts w:ascii="Times New Roman" w:eastAsia="Times New Roman" w:hAnsi="Times New Roman" w:cs="Times New Roman"/>
          <w:sz w:val="23"/>
          <w:szCs w:val="23"/>
        </w:rPr>
        <w:t xml:space="preserve"> un NBS iekšējos normatīvos aktus, kas nosaka vides prasību ievērošanu ar kuriem Nomnieku ir iepazīstinājis NBS NP 3.RNC</w:t>
      </w:r>
      <w:r w:rsidRPr="00BD629E">
        <w:rPr>
          <w:rFonts w:ascii="Times New Roman" w:eastAsia="Times New Roman" w:hAnsi="Times New Roman" w:cs="Times New Roman"/>
          <w:bCs/>
          <w:sz w:val="23"/>
          <w:szCs w:val="23"/>
          <w:lang w:eastAsia="lv-LV"/>
        </w:rPr>
        <w:t>;</w:t>
      </w:r>
    </w:p>
    <w:p w14:paraId="7A59817D"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 ievērot nekustamajā īpašumā noteikto drošības režīmu un drošības prasības</w:t>
      </w:r>
      <w:r w:rsidR="00B404AF" w:rsidRPr="00BD629E">
        <w:rPr>
          <w:rFonts w:ascii="Times New Roman" w:eastAsia="Times New Roman" w:hAnsi="Times New Roman" w:cs="Times New Roman"/>
          <w:sz w:val="23"/>
          <w:szCs w:val="23"/>
        </w:rPr>
        <w:t>;</w:t>
      </w:r>
    </w:p>
    <w:p w14:paraId="56C98C53" w14:textId="0C70C796"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iesniegt Iznomātājam to Nomnieka darbinieku un transportlīdzekļu sarakstu (norādot, vārdu, uzvārdu un personas kodu, transportlīdzekļa marku un valsts reģistrācijas Nr.), kuriem nepieciešams iekļūt nekustamajā īpašumā, kā arī nekavējoties iesniegt Iznomātājam informāciju par izmaiņām sarakstā un pēc Iznomātāja vai NBS NP 3.RNC pieprasījuma sniegt iepriekšminēto informāciju par </w:t>
      </w:r>
      <w:r w:rsidR="008015DE">
        <w:rPr>
          <w:rFonts w:ascii="Times New Roman" w:eastAsia="Times New Roman" w:hAnsi="Times New Roman" w:cs="Times New Roman"/>
          <w:sz w:val="23"/>
          <w:szCs w:val="23"/>
        </w:rPr>
        <w:t>pasākuma</w:t>
      </w:r>
      <w:r w:rsidRPr="00BD629E">
        <w:rPr>
          <w:rFonts w:ascii="Times New Roman" w:eastAsia="Times New Roman" w:hAnsi="Times New Roman" w:cs="Times New Roman"/>
          <w:sz w:val="23"/>
          <w:szCs w:val="23"/>
        </w:rPr>
        <w:t xml:space="preserve"> dalībniekiem;</w:t>
      </w:r>
    </w:p>
    <w:p w14:paraId="0D1925FF"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atlīdzināt zaudējumus, kuri nodarīti Iznomātājam Nomnieka, tā pilnvaroto personu vai darbinieku ļauna nolūka, neuzmanības, darbības vai bezdarbības dēļ;</w:t>
      </w:r>
    </w:p>
    <w:p w14:paraId="18D352F3"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atlīdzināt zaudējumus, kas nodarīti Iznomātājam to trešo personu ļauna nolūka, neuzmanības, darbības vai bezdarbības dēļ, kuras ar Nomnieka atļauju atrodas Nekustamajā īpašumā;</w:t>
      </w:r>
    </w:p>
    <w:p w14:paraId="7E21E74D"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lastRenderedPageBreak/>
        <w:t xml:space="preserve">atlīdzināt zaudējumus, kas Nomnieka </w:t>
      </w:r>
      <w:smartTag w:uri="schemas-tilde-lv/tildestengine" w:element="veidnes">
        <w:smartTagPr>
          <w:attr w:name="text" w:val="līguma"/>
          <w:attr w:name="id" w:val="-1"/>
          <w:attr w:name="baseform" w:val="līgum|s"/>
        </w:smartTagPr>
        <w:r w:rsidRPr="00BD629E">
          <w:rPr>
            <w:rFonts w:ascii="Times New Roman" w:eastAsia="Times New Roman" w:hAnsi="Times New Roman" w:cs="Times New Roman"/>
            <w:sz w:val="23"/>
            <w:szCs w:val="23"/>
          </w:rPr>
          <w:t>Līguma</w:t>
        </w:r>
      </w:smartTag>
      <w:r w:rsidRPr="00BD629E">
        <w:rPr>
          <w:rFonts w:ascii="Times New Roman" w:eastAsia="Times New Roman" w:hAnsi="Times New Roman" w:cs="Times New Roman"/>
          <w:sz w:val="23"/>
          <w:szCs w:val="23"/>
        </w:rPr>
        <w:t xml:space="preserve"> saistību nepildīšanas, ļauna nolūka, neuzmanības, darbības vai bezdarbības dēļ nodarīts citiem Nekustamā īpašuma lietotājiem, trešām personām, sabiedrībai vai dabai.</w:t>
      </w:r>
    </w:p>
    <w:p w14:paraId="75B3698F"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Nomnieks atbild par to AM, Iznomātāja un NBS iekšējo normatīvo aktu ievērošanu, ar kuriem Nomnieks ir iepazīstināts. </w:t>
      </w:r>
    </w:p>
    <w:p w14:paraId="7EE58510" w14:textId="3C8FF5BC"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Nomnieks atbild par ugunsdrošības, darba drošības, vides un dabas aizsardzības prasību un sanitāro normu ievērošanu savā darbībā un telpu un zemes daļas lietošanā, kā arī par to normatīvo aktu ievērošanu, kas attiecas uz sporta un sabiedrisko pasākumu organizēšanu un tehniskās un sabiedriskās drošības un kārtības nodrošināšanu. Nomnieks atbild par </w:t>
      </w:r>
      <w:r w:rsidR="008015DE">
        <w:rPr>
          <w:rFonts w:ascii="Times New Roman" w:eastAsia="Times New Roman" w:hAnsi="Times New Roman" w:cs="Times New Roman"/>
          <w:sz w:val="23"/>
          <w:szCs w:val="23"/>
        </w:rPr>
        <w:t>pasākumu</w:t>
      </w:r>
      <w:r w:rsidRPr="00BD629E">
        <w:rPr>
          <w:rFonts w:ascii="Times New Roman" w:eastAsia="Times New Roman" w:hAnsi="Times New Roman" w:cs="Times New Roman"/>
          <w:sz w:val="23"/>
          <w:szCs w:val="23"/>
        </w:rPr>
        <w:t xml:space="preserve"> organizēšanai nepieciešamo atļauju saņemšanu un drošības prasību nodrošināšanu. </w:t>
      </w:r>
    </w:p>
    <w:p w14:paraId="462EA93A" w14:textId="28B2B020"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Ja ir notikusi telpu un zemes daļas bojāšana Nomnieka vainas dēļ, Nomniekam ir pienākums par to nekavējoties paziņojot Līguma 9.4.punktā minētajai Iznomātāja kontaktpersonai. Nomniekam ir pienākums par saviem līdzekļie</w:t>
      </w:r>
      <w:r w:rsidR="00E14862" w:rsidRPr="00BD629E">
        <w:rPr>
          <w:rFonts w:ascii="Times New Roman" w:eastAsia="Times New Roman" w:hAnsi="Times New Roman" w:cs="Times New Roman"/>
          <w:sz w:val="23"/>
          <w:szCs w:val="23"/>
        </w:rPr>
        <w:t>m likvidēt bojājumus 10</w:t>
      </w:r>
      <w:r w:rsidRPr="00BD629E">
        <w:rPr>
          <w:rFonts w:ascii="Times New Roman" w:eastAsia="Times New Roman" w:hAnsi="Times New Roman" w:cs="Times New Roman"/>
          <w:sz w:val="23"/>
          <w:szCs w:val="23"/>
        </w:rPr>
        <w:t xml:space="preserve"> kalendāro dienu laikā. Ja Nomnieks neizpilda šos pienākumus, tad Iznomātājam ir tiesības novērst bojājumus par Nomnieka līdzekļiem</w:t>
      </w:r>
      <w:r w:rsidR="00D155AA">
        <w:rPr>
          <w:rFonts w:ascii="Times New Roman" w:eastAsia="Times New Roman" w:hAnsi="Times New Roman" w:cs="Times New Roman"/>
          <w:sz w:val="23"/>
          <w:szCs w:val="23"/>
        </w:rPr>
        <w:t xml:space="preserve"> un liegt Telpu un zemes daļas turpmāko izmantošanu</w:t>
      </w:r>
      <w:r w:rsidRPr="00BD629E">
        <w:rPr>
          <w:rFonts w:ascii="Times New Roman" w:eastAsia="Times New Roman" w:hAnsi="Times New Roman" w:cs="Times New Roman"/>
          <w:sz w:val="23"/>
          <w:szCs w:val="23"/>
        </w:rPr>
        <w:t>.</w:t>
      </w:r>
    </w:p>
    <w:p w14:paraId="071EFE00"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Nomnieks nomas tiesības nedrīkst ieķīlāt vai kā citādi izmantot darījumos ar trešajām personām.</w:t>
      </w:r>
    </w:p>
    <w:p w14:paraId="4B02F701"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Nomniekam nav tiesību nodot telpas un zemes daļu vai kādu to daļu, trešajām personām apakšnomā vai slēgt sadarbības vai cita veida līgumus, kā rezultātā trešā persona iegūtu tiesības uz telpām un zemes daļu vai kādu tās daļu vai to daļas pilnīgu vai daļēju lietošanu, valdījumu vai īpašumu.</w:t>
      </w:r>
    </w:p>
    <w:p w14:paraId="4BCAB342"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Nomnieks pilnā apmērā uzņemas atbildību par Nomniekam piederošo un tām trešajām personām, kas ar Nomnieka atļauju atrodas nekustamajā īpašumā, piederošo materiālo vērtību saglabāšanu.</w:t>
      </w:r>
    </w:p>
    <w:p w14:paraId="3A4BD946" w14:textId="20F64B6F"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Nomnieks ir informēts, ka drošības režīma vai drošības prasību </w:t>
      </w:r>
      <w:r w:rsidR="00027177" w:rsidRPr="00BD629E">
        <w:rPr>
          <w:rFonts w:ascii="Times New Roman" w:eastAsia="Times New Roman" w:hAnsi="Times New Roman" w:cs="Times New Roman"/>
          <w:sz w:val="23"/>
          <w:szCs w:val="23"/>
        </w:rPr>
        <w:t xml:space="preserve">un Līguma 4.1.23.punkta prasību neievērošana, </w:t>
      </w:r>
      <w:r w:rsidRPr="00BD629E">
        <w:rPr>
          <w:rFonts w:ascii="Times New Roman" w:eastAsia="Times New Roman" w:hAnsi="Times New Roman" w:cs="Times New Roman"/>
          <w:sz w:val="23"/>
          <w:szCs w:val="23"/>
        </w:rPr>
        <w:t>var</w:t>
      </w:r>
      <w:r w:rsidR="00027177" w:rsidRPr="00BD629E">
        <w:rPr>
          <w:rFonts w:ascii="Times New Roman" w:eastAsia="Times New Roman" w:hAnsi="Times New Roman" w:cs="Times New Roman"/>
          <w:sz w:val="23"/>
          <w:szCs w:val="23"/>
        </w:rPr>
        <w:t xml:space="preserve"> </w:t>
      </w:r>
      <w:r w:rsidRPr="00BD629E">
        <w:rPr>
          <w:rFonts w:ascii="Times New Roman" w:eastAsia="Times New Roman" w:hAnsi="Times New Roman" w:cs="Times New Roman"/>
          <w:sz w:val="23"/>
          <w:szCs w:val="23"/>
        </w:rPr>
        <w:t xml:space="preserve">būt par pamatu Iznomātāja vai NBS NP 3.RNC aizliegumam iekļūt nekustamajā īpašumā tiem Nomnieka darbiniekiem vai </w:t>
      </w:r>
      <w:r w:rsidR="008015DE">
        <w:rPr>
          <w:rFonts w:ascii="Times New Roman" w:eastAsia="Times New Roman" w:hAnsi="Times New Roman" w:cs="Times New Roman"/>
          <w:sz w:val="23"/>
          <w:szCs w:val="23"/>
        </w:rPr>
        <w:t>pasākuma</w:t>
      </w:r>
      <w:r w:rsidRPr="00BD629E">
        <w:rPr>
          <w:rFonts w:ascii="Times New Roman" w:eastAsia="Times New Roman" w:hAnsi="Times New Roman" w:cs="Times New Roman"/>
          <w:sz w:val="23"/>
          <w:szCs w:val="23"/>
        </w:rPr>
        <w:t xml:space="preserve"> dalībniekiem, kuri ir pārkāpuši iepriekšminētās prasības.</w:t>
      </w:r>
    </w:p>
    <w:p w14:paraId="0ADB144C" w14:textId="77777777" w:rsidR="00CE000F" w:rsidRPr="00BD629E" w:rsidRDefault="00CE000F" w:rsidP="00CE000F">
      <w:pPr>
        <w:spacing w:after="0" w:line="240" w:lineRule="auto"/>
        <w:jc w:val="both"/>
        <w:rPr>
          <w:rFonts w:ascii="Times New Roman" w:eastAsia="Times New Roman" w:hAnsi="Times New Roman" w:cs="Times New Roman"/>
          <w:b/>
          <w:sz w:val="23"/>
          <w:szCs w:val="23"/>
        </w:rPr>
      </w:pPr>
    </w:p>
    <w:p w14:paraId="11A64E20" w14:textId="77777777" w:rsidR="00CE000F" w:rsidRPr="00BD629E"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Iznomātāja tiesības un pienākumi</w:t>
      </w:r>
    </w:p>
    <w:p w14:paraId="340FE30A" w14:textId="77777777" w:rsidR="00CE000F" w:rsidRPr="00BD629E" w:rsidRDefault="00CE000F" w:rsidP="00CE000F">
      <w:pPr>
        <w:spacing w:after="0" w:line="240" w:lineRule="auto"/>
        <w:ind w:left="851"/>
        <w:contextualSpacing/>
        <w:jc w:val="both"/>
        <w:rPr>
          <w:rFonts w:ascii="Times New Roman" w:eastAsia="Times New Roman" w:hAnsi="Times New Roman" w:cs="Times New Roman"/>
          <w:b/>
          <w:sz w:val="23"/>
          <w:szCs w:val="23"/>
        </w:rPr>
      </w:pPr>
    </w:p>
    <w:p w14:paraId="6085C010" w14:textId="58DB2D40"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Iznomātājam ir</w:t>
      </w:r>
      <w:r w:rsidR="00645FDB">
        <w:rPr>
          <w:rFonts w:ascii="Times New Roman" w:eastAsia="Times New Roman" w:hAnsi="Times New Roman" w:cs="Times New Roman"/>
          <w:sz w:val="23"/>
          <w:szCs w:val="23"/>
        </w:rPr>
        <w:t xml:space="preserve"> pienākums nodrošināt Līguma 3.3</w:t>
      </w:r>
      <w:r w:rsidR="002132E2" w:rsidRPr="00BD629E">
        <w:rPr>
          <w:rFonts w:ascii="Times New Roman" w:eastAsia="Times New Roman" w:hAnsi="Times New Roman" w:cs="Times New Roman"/>
          <w:sz w:val="23"/>
          <w:szCs w:val="23"/>
        </w:rPr>
        <w:t>.punktā minētā</w:t>
      </w:r>
      <w:r w:rsidRPr="00BD629E">
        <w:rPr>
          <w:rFonts w:ascii="Times New Roman" w:eastAsia="Times New Roman" w:hAnsi="Times New Roman" w:cs="Times New Roman"/>
          <w:sz w:val="23"/>
          <w:szCs w:val="23"/>
        </w:rPr>
        <w:t xml:space="preserve"> pakalpojuma saņemšanu telpās.</w:t>
      </w:r>
    </w:p>
    <w:p w14:paraId="0625FFF5"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 xml:space="preserve">Iznomātājam ir tiesības nenodot Nomniekam nomā telpas un zemes daļu atbilstoši Līguma 1.2.punktā noteiktajam grafikam, ja šajos laikos telpas un zemes daļa ir nepieciešama </w:t>
      </w:r>
      <w:r w:rsidRPr="00BD629E">
        <w:rPr>
          <w:rFonts w:ascii="Times New Roman" w:eastAsia="Times New Roman" w:hAnsi="Times New Roman" w:cs="Times New Roman"/>
          <w:sz w:val="23"/>
          <w:szCs w:val="23"/>
        </w:rPr>
        <w:lastRenderedPageBreak/>
        <w:t>NBS vajadzībām. Tādā gadījumā Iznomātājs piedāvā Nomniekam citu laiku, kurā Nomniekam tiks nodotas nomā telpas un zemes daļa.</w:t>
      </w:r>
    </w:p>
    <w:p w14:paraId="7AD8FAD2" w14:textId="0535D1F1"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Iznomātājam ir tiesības nenodot telpas un zemes daļu Nomnieka lietošanā, ja Nomnieks Līgumā noteiktajā kārtībā nav veicis norēķinus par iepriekšējo periodu</w:t>
      </w:r>
      <w:r w:rsidR="00D155AA">
        <w:rPr>
          <w:rFonts w:ascii="Times New Roman" w:eastAsia="Times New Roman" w:hAnsi="Times New Roman" w:cs="Times New Roman"/>
          <w:sz w:val="23"/>
          <w:szCs w:val="23"/>
        </w:rPr>
        <w:t xml:space="preserve"> vai ir konstatēti telpu vai zemes daļas bojājumi</w:t>
      </w:r>
      <w:r w:rsidR="00223125">
        <w:rPr>
          <w:rFonts w:ascii="Times New Roman" w:eastAsia="Times New Roman" w:hAnsi="Times New Roman" w:cs="Times New Roman"/>
          <w:sz w:val="23"/>
          <w:szCs w:val="23"/>
        </w:rPr>
        <w:t xml:space="preserve"> un Nomnieks atsakās tos novērst vai kompensēt</w:t>
      </w:r>
      <w:r w:rsidRPr="00BD629E">
        <w:rPr>
          <w:rFonts w:ascii="Times New Roman" w:eastAsia="Times New Roman" w:hAnsi="Times New Roman" w:cs="Times New Roman"/>
          <w:sz w:val="23"/>
          <w:szCs w:val="23"/>
        </w:rPr>
        <w:t>.</w:t>
      </w:r>
    </w:p>
    <w:p w14:paraId="711B398E"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 xml:space="preserve">Iznomātājs Līguma darbības laikā neaprobežo Nomnieka zemes daļas un telpu lietošanas tiesības. Iznomātājs neiejaucas un netraucē Nomnieka darbību, ja tā atbilst </w:t>
      </w:r>
      <w:smartTag w:uri="schemas-tilde-lv/tildestengine" w:element="veidnes">
        <w:smartTagPr>
          <w:attr w:name="baseform" w:val="līgum|s"/>
          <w:attr w:name="id" w:val="-1"/>
          <w:attr w:name="text" w:val="līguma"/>
        </w:smartTagPr>
        <w:r w:rsidRPr="00BD629E">
          <w:rPr>
            <w:rFonts w:ascii="Times New Roman" w:eastAsia="Times New Roman" w:hAnsi="Times New Roman" w:cs="Times New Roman"/>
            <w:sz w:val="23"/>
            <w:szCs w:val="23"/>
          </w:rPr>
          <w:t>Līguma</w:t>
        </w:r>
      </w:smartTag>
      <w:r w:rsidRPr="00BD629E">
        <w:rPr>
          <w:rFonts w:ascii="Times New Roman" w:eastAsia="Times New Roman" w:hAnsi="Times New Roman" w:cs="Times New Roman"/>
          <w:sz w:val="23"/>
          <w:szCs w:val="23"/>
        </w:rPr>
        <w:t xml:space="preserve"> noteikumiem un normatīvo aktu prasībām.</w:t>
      </w:r>
    </w:p>
    <w:p w14:paraId="3C7BF2C0"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 xml:space="preserve">Ja Nomnieks nav nodrošinājis savas darbības dēļ radīto atkritumu izvešanu, Iznomātājam ir tiesības to veikt par saviem līdzekļiem un Līgumā noteiktajā kārtībā izrakstīt rēķinu Nomniekam. Tādā gadījumā Nomniekam ir pienākums samaksāt Iznomātāja rēķinu Līgumā noteiktajā termiņā. </w:t>
      </w:r>
    </w:p>
    <w:p w14:paraId="7A1C7475"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Iznomātājam ir tiesības veikt kontroli, vai telpas un zemes daļa tiek ekspluatēta un izmantota atbilstoši Līguma prasībām un spēkā esošajiem normatīvajiem aktiem, t.sk., drošības prasībām. Iznomātājs pārbaudē pieaicina NBS NP 3.RNC pārstāvjus. Par telpu un zemes daļas apsekošanas laikā konstatētajiem bojājumiem tiek sagatavots apsekošanas akts, ko paraksta Puses. Iznomātājam ir tiesības pieprasīt no Nomnieka paskaidrojumus par telpu un zemes daļas stāvokli un to ekspluatācijas gaitu, t.sk, par drošības prasību ievērošanu. Pārbaude tiek veikta pieaicinot Nomnieku, bet, ja tas neierodas, tad pārbaude tiek veikta bez viņa klātbūtnes. Ja pārbaude tiek veikta bez Nomnieka klātbūtnes, tad par to tiek veiktas atzīmes apsekošanas aktā. Tādā gadījumā Iznomātājs apsekošanas aktu kopā ar pretenziju, kurā norādīti konstatētie trūkumi un to novēršanas termiņš iesniedz Nomniekam. Nomniekam ir pienākums pretenzijā minētos trūkumus novērst pretenzijā minētajā termiņā.</w:t>
      </w:r>
    </w:p>
    <w:p w14:paraId="30AC9C00"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Ja telpu un zemes apsekošanas akts netiek parakstīts Nomnieka vainas dēļ, tad uzskatāms, ka Nomnieks ir vienpusēji atkāpies no Līguma.</w:t>
      </w:r>
    </w:p>
    <w:p w14:paraId="68E96A43"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Ārkārtas situācijā (ugunsgrēks, eksplozija, applūdināšana) Iznomātājam ir atļauta ieeja telpās un piekļuve zemes daļai jebkurā dienas un nakts laikā.</w:t>
      </w:r>
    </w:p>
    <w:p w14:paraId="5D9E8A5E"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AM, Iznomātājam un NBS ir tiesības noteikt Nomniekam Līguma darbības laikā papildus Līgumā noteiktajiem citus saistošus telpu un zemes daļas lietošanas noteikumus. Tādā gadījumā Nomnieks tiek ar tiem iepazīstināts rakstveidā. Pēc iepazīšanās ar šiem noteikumiem Nomniekam ir pienākums ar parakstu apliecināt šo faktu un turpmāk savā darbībā tos </w:t>
      </w:r>
      <w:r w:rsidRPr="00BD629E">
        <w:rPr>
          <w:rFonts w:ascii="Times New Roman" w:eastAsia="Times New Roman" w:hAnsi="Times New Roman" w:cs="Times New Roman"/>
          <w:sz w:val="23"/>
          <w:szCs w:val="23"/>
        </w:rPr>
        <w:lastRenderedPageBreak/>
        <w:t xml:space="preserve">ievērot, kā arī nodrošināt, lai tos ievērotu Nomnieka darbinieki un trešās personas, kas ar Nomnieka ziņu atrodas nekustamajā īpašumā. </w:t>
      </w:r>
    </w:p>
    <w:p w14:paraId="262F25EC"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Iznomātājs atbild par visu nodokļu, nodevu un citu maksājumu samaksu, ar kuriem tiek vai var tikt aplikts nekustamais īpašums, ja normatīvajos aktos nav noteikts citādāk.</w:t>
      </w:r>
    </w:p>
    <w:p w14:paraId="79CE862E" w14:textId="77777777" w:rsidR="00027177"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 Iznomātājs neuzņemas nekādu atbildību par zaudējumiem, kas var rasties Nomniekam, tā mantai vai tā personālam, trešajām personām, kas atrodas nekustamajā īpašumā ar Nomnieka ziņu, sakarā ar nekustamā īpašuma izmantošanu. </w:t>
      </w:r>
    </w:p>
    <w:p w14:paraId="02FE7C70" w14:textId="77777777" w:rsidR="00027177"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Iznomātājam vai NBS NP 3.RNC ir tiesības liegt iekļūt nekustamajā īpašumā personām un transportlīdzekļiem, par kuriem Nomnieks atbilstoši Līguma noteikumiem nav iepriekš informējis Iznomātāju</w:t>
      </w:r>
    </w:p>
    <w:p w14:paraId="77F8938D" w14:textId="77777777" w:rsidR="00663C9F" w:rsidRPr="00BD629E" w:rsidRDefault="00663C9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Iznomātājam vai NBS NP 3.RNC ir tiesības liegt iekļūt nekustamajā īpašumā personām, kuras ir pārkāpušas nekustamajā īpašu</w:t>
      </w:r>
      <w:r w:rsidR="00027177" w:rsidRPr="00BD629E">
        <w:rPr>
          <w:rFonts w:ascii="Times New Roman" w:eastAsia="Times New Roman" w:hAnsi="Times New Roman" w:cs="Times New Roman"/>
          <w:sz w:val="23"/>
          <w:szCs w:val="23"/>
        </w:rPr>
        <w:t xml:space="preserve">mā noteiktās drošības prasības </w:t>
      </w:r>
      <w:r w:rsidRPr="00BD629E">
        <w:rPr>
          <w:rFonts w:ascii="Times New Roman" w:eastAsia="Times New Roman" w:hAnsi="Times New Roman" w:cs="Times New Roman"/>
          <w:sz w:val="23"/>
          <w:szCs w:val="23"/>
        </w:rPr>
        <w:t xml:space="preserve">vai drošības režīmu. </w:t>
      </w:r>
    </w:p>
    <w:p w14:paraId="16417147"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p>
    <w:p w14:paraId="67A36E4F" w14:textId="77777777" w:rsidR="00CE000F" w:rsidRPr="00BD629E"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Strīdu izskatīšanas kārtība</w:t>
      </w:r>
    </w:p>
    <w:p w14:paraId="03CBAB6A" w14:textId="77777777" w:rsidR="00CE000F" w:rsidRPr="00BD629E" w:rsidRDefault="00CE000F" w:rsidP="00CE000F">
      <w:pPr>
        <w:spacing w:after="0" w:line="240" w:lineRule="auto"/>
        <w:ind w:left="851"/>
        <w:contextualSpacing/>
        <w:jc w:val="both"/>
        <w:rPr>
          <w:rFonts w:ascii="Times New Roman" w:eastAsia="Times New Roman" w:hAnsi="Times New Roman" w:cs="Times New Roman"/>
          <w:b/>
          <w:sz w:val="23"/>
          <w:szCs w:val="23"/>
        </w:rPr>
      </w:pPr>
    </w:p>
    <w:p w14:paraId="377BA566" w14:textId="77777777" w:rsidR="004E2288" w:rsidRPr="00BD629E" w:rsidRDefault="00CE000F" w:rsidP="006F4908">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Pušu domstarpības tiek izskatītas savstarpēji vienojoties, bet, ja Puses nevar vienoties – Latvijas Republikas tiesā pēc likumā noteiktās piekritības.</w:t>
      </w:r>
    </w:p>
    <w:p w14:paraId="1D85141F" w14:textId="77777777" w:rsidR="00027177" w:rsidRPr="00BD629E" w:rsidRDefault="00027177" w:rsidP="00BD629E">
      <w:pPr>
        <w:spacing w:after="0" w:line="240" w:lineRule="auto"/>
        <w:jc w:val="both"/>
        <w:rPr>
          <w:rFonts w:ascii="Times New Roman" w:eastAsia="Times New Roman" w:hAnsi="Times New Roman" w:cs="Times New Roman"/>
          <w:sz w:val="23"/>
          <w:szCs w:val="23"/>
        </w:rPr>
      </w:pPr>
    </w:p>
    <w:p w14:paraId="1561A97A" w14:textId="77777777" w:rsidR="004E2288" w:rsidRPr="00BD629E" w:rsidRDefault="004E2288" w:rsidP="00CE000F">
      <w:pPr>
        <w:spacing w:after="0" w:line="240" w:lineRule="auto"/>
        <w:jc w:val="both"/>
        <w:rPr>
          <w:rFonts w:ascii="Times New Roman" w:eastAsia="Times New Roman" w:hAnsi="Times New Roman" w:cs="Times New Roman"/>
          <w:sz w:val="23"/>
          <w:szCs w:val="23"/>
        </w:rPr>
      </w:pPr>
    </w:p>
    <w:p w14:paraId="5EAF7A58" w14:textId="77777777" w:rsidR="00CE000F" w:rsidRPr="00BD629E"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Līguma izbeigšana</w:t>
      </w:r>
    </w:p>
    <w:p w14:paraId="0CF577AF" w14:textId="77777777" w:rsidR="00CE000F" w:rsidRPr="00BD629E" w:rsidRDefault="00CE000F" w:rsidP="00CE000F">
      <w:pPr>
        <w:spacing w:after="0" w:line="240" w:lineRule="auto"/>
        <w:ind w:left="851"/>
        <w:contextualSpacing/>
        <w:rPr>
          <w:rFonts w:ascii="Times New Roman" w:eastAsia="Times New Roman" w:hAnsi="Times New Roman" w:cs="Times New Roman"/>
          <w:b/>
          <w:sz w:val="23"/>
          <w:szCs w:val="23"/>
        </w:rPr>
      </w:pPr>
    </w:p>
    <w:p w14:paraId="3FFD35C3"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Pusēm ir tiesības izbeigt līgumu, pirms tā termiņa savstarpēji vienojoties un slēdzot rakstveida vienošanos pie Līguma. </w:t>
      </w:r>
    </w:p>
    <w:p w14:paraId="700454BA"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Ja tiek izbeigta Vienošanās, tad vienlaicīgi spēku zaudē arī Līgums.</w:t>
      </w:r>
    </w:p>
    <w:p w14:paraId="71334A12"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Iznomātājam ir tiesības izbeigt Līgumu vienpusēji, neatlīdzinot Nomniekam zaudējumus, kas saistīti ar Līguma pirmstermiņa izbeigšanu, ja Nomnieks:</w:t>
      </w:r>
    </w:p>
    <w:p w14:paraId="57AD80F6"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nav samaksājis nomas vai citus Līgumā paredzētos maksājumus pēc kārtējā maksāšanas termiņa iestāšanās, kā arī nav vienojies ar Iznomātāju par citu norēķinu termiņu;</w:t>
      </w:r>
    </w:p>
    <w:p w14:paraId="363930EA"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nav izmantojis telpas un zemes daļu atbilstoši Līgumā noteiktajiem mērķiem;</w:t>
      </w:r>
    </w:p>
    <w:p w14:paraId="4B1648CA"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ekspluatējis telpas un zemes daļu pretēji Latvijas Republikas normatīvajos aktos paredzētajām prasībām, t.sk., pretēji sanitārajām un ugunsdrošīb</w:t>
      </w:r>
      <w:r w:rsidR="0025234F" w:rsidRPr="00BD629E">
        <w:rPr>
          <w:rFonts w:ascii="Times New Roman" w:eastAsia="Times New Roman" w:hAnsi="Times New Roman" w:cs="Times New Roman"/>
          <w:sz w:val="23"/>
          <w:szCs w:val="23"/>
        </w:rPr>
        <w:t>as</w:t>
      </w:r>
      <w:r w:rsidRPr="00BD629E">
        <w:rPr>
          <w:rFonts w:ascii="Times New Roman" w:eastAsia="Times New Roman" w:hAnsi="Times New Roman" w:cs="Times New Roman"/>
          <w:sz w:val="23"/>
          <w:szCs w:val="23"/>
        </w:rPr>
        <w:t xml:space="preserve"> normām;</w:t>
      </w:r>
    </w:p>
    <w:p w14:paraId="30F347AC"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izdarījis patvaļīgu būvniecību vai pārbūvi;</w:t>
      </w:r>
    </w:p>
    <w:p w14:paraId="0011669B"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lastRenderedPageBreak/>
        <w:t>iznomājis telpas un zemes daļu vai to daļas fiziskajai vai juridiskajai personai (arī tādai, kuras dibinātājs ir Nomnieks) bez Iznomātāja rakstiskas atļaujas;</w:t>
      </w:r>
    </w:p>
    <w:p w14:paraId="369A08F9"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kļuvis maksātnespējīgs saskaņā ar tiesas lēmumu, likvidējies;</w:t>
      </w:r>
    </w:p>
    <w:p w14:paraId="4E5708EE"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ir bojājis telpas un zemes daļu vai izmantojis tās tādā veidā, ka tās draud aiziet bojā vai apdraud apkārtējo iedzīvotāju veselību vai dzīvību, un tas apliecināts ar kompetentu valsts institūciju sagatavotu aktu;</w:t>
      </w:r>
    </w:p>
    <w:p w14:paraId="7BFE7D15"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neievēro Latvijas Republikas normatīvo aktu prasības, un tas ir konstatēts ar kompetentas iestādes vai Līgumā noteiktā kārtībā sastādītu aktu vai pretenziju, un Nomnieks iepriekšminētajos aktos vai pretenzijā norādītajā termiņā trūkumus nav novērsis</w:t>
      </w:r>
      <w:r w:rsidRPr="00BD629E">
        <w:rPr>
          <w:rFonts w:ascii="Times New Roman" w:eastAsia="Times New Roman" w:hAnsi="Times New Roman" w:cs="Times New Roman"/>
          <w:b/>
          <w:sz w:val="23"/>
          <w:szCs w:val="23"/>
        </w:rPr>
        <w:t>;</w:t>
      </w:r>
    </w:p>
    <w:p w14:paraId="6D117AAC" w14:textId="77777777" w:rsidR="00CE000F" w:rsidRPr="00BD629E" w:rsidRDefault="0025234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piecu</w:t>
      </w:r>
      <w:r w:rsidR="00CE000F" w:rsidRPr="00BD629E">
        <w:rPr>
          <w:rFonts w:ascii="Times New Roman" w:eastAsia="Times New Roman" w:hAnsi="Times New Roman" w:cs="Times New Roman"/>
          <w:sz w:val="23"/>
          <w:szCs w:val="23"/>
        </w:rPr>
        <w:t xml:space="preserve"> kalendāro dienu laikā pēc rakstiska brīdinājuma saņemšanas, turpina pārkāpt jebkuru no Līguma noteikumiem;</w:t>
      </w:r>
    </w:p>
    <w:p w14:paraId="529C15FD"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 sistemātiski pārkāpj drošības režīma vai drošības prasības;</w:t>
      </w:r>
    </w:p>
    <w:p w14:paraId="49046E57" w14:textId="77777777" w:rsidR="00CE000F" w:rsidRPr="00BD629E" w:rsidRDefault="00CE000F" w:rsidP="00A217D9">
      <w:pPr>
        <w:numPr>
          <w:ilvl w:val="2"/>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 nav ievērojis normatīvos aktus, kuri attiecas uz publisko pasākumu organizēšanu un to tehniskās un sabiedriskās drošības un kārtības nodrošināšanu.</w:t>
      </w:r>
    </w:p>
    <w:p w14:paraId="4A09DADE" w14:textId="77777777" w:rsidR="00CE000F" w:rsidRPr="00BD629E" w:rsidRDefault="00CE000F" w:rsidP="00A217D9">
      <w:pPr>
        <w:numPr>
          <w:ilvl w:val="1"/>
          <w:numId w:val="1"/>
        </w:numPr>
        <w:spacing w:after="0" w:line="240" w:lineRule="auto"/>
        <w:ind w:hanging="792"/>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Iznomātājam ir tiesības, rakstiski iepriekš informējot Nomnieku, vienpusēji atkāpties no Līguma, neatlīdzinot Nomnieka zaudējumus, kas saistīti ar Līguma pirmstermiņa izbeigšanu, ja nomas objekts Iznomātājam nepieciešams sabiedrisko vajadzību nodrošināšanai vai normatīvajos aktos noteikto publisko funkciju veikšanai, t.i., AM vai NBS vajadzībām.</w:t>
      </w:r>
    </w:p>
    <w:p w14:paraId="771E59A0" w14:textId="77777777" w:rsidR="00CE000F" w:rsidRPr="00BD629E" w:rsidRDefault="00CE000F" w:rsidP="00A217D9">
      <w:pPr>
        <w:numPr>
          <w:ilvl w:val="1"/>
          <w:numId w:val="1"/>
        </w:numPr>
        <w:spacing w:after="0" w:line="240" w:lineRule="auto"/>
        <w:ind w:hanging="792"/>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Iznomātājs var vienpusēji atkāpties no </w:t>
      </w:r>
      <w:smartTag w:uri="schemas-tilde-lv/tildestengine" w:element="veidnes">
        <w:smartTagPr>
          <w:attr w:name="text" w:val="līguma"/>
          <w:attr w:name="id" w:val="-1"/>
          <w:attr w:name="baseform" w:val="līgum|s"/>
        </w:smartTagPr>
        <w:r w:rsidRPr="00BD629E">
          <w:rPr>
            <w:rFonts w:ascii="Times New Roman" w:eastAsia="Times New Roman" w:hAnsi="Times New Roman" w:cs="Times New Roman"/>
            <w:sz w:val="23"/>
            <w:szCs w:val="23"/>
          </w:rPr>
          <w:t>Līguma</w:t>
        </w:r>
      </w:smartTag>
      <w:r w:rsidRPr="00BD629E">
        <w:rPr>
          <w:rFonts w:ascii="Times New Roman" w:eastAsia="Times New Roman" w:hAnsi="Times New Roman" w:cs="Times New Roman"/>
          <w:sz w:val="23"/>
          <w:szCs w:val="23"/>
        </w:rPr>
        <w:t xml:space="preserve">, ja tā darbības turpināšana nozīmētu jebkāda tiesību </w:t>
      </w:r>
      <w:smartTag w:uri="schemas-tilde-lv/tildestengine" w:element="veidnes">
        <w:smartTagPr>
          <w:attr w:name="text" w:val="akta"/>
          <w:attr w:name="id" w:val="-1"/>
          <w:attr w:name="baseform" w:val="akt|s"/>
        </w:smartTagPr>
        <w:r w:rsidRPr="00BD629E">
          <w:rPr>
            <w:rFonts w:ascii="Times New Roman" w:eastAsia="Times New Roman" w:hAnsi="Times New Roman" w:cs="Times New Roman"/>
            <w:sz w:val="23"/>
            <w:szCs w:val="23"/>
          </w:rPr>
          <w:t>akta</w:t>
        </w:r>
      </w:smartTag>
      <w:r w:rsidRPr="00BD629E">
        <w:rPr>
          <w:rFonts w:ascii="Times New Roman" w:eastAsia="Times New Roman" w:hAnsi="Times New Roman" w:cs="Times New Roman"/>
          <w:sz w:val="23"/>
          <w:szCs w:val="23"/>
        </w:rPr>
        <w:t xml:space="preserve"> neievērošanu.</w:t>
      </w:r>
    </w:p>
    <w:p w14:paraId="62614D4D" w14:textId="77777777" w:rsidR="00CE000F" w:rsidRPr="00BD629E" w:rsidRDefault="00CE000F" w:rsidP="00A217D9">
      <w:pPr>
        <w:numPr>
          <w:ilvl w:val="1"/>
          <w:numId w:val="1"/>
        </w:numPr>
        <w:spacing w:after="0" w:line="240" w:lineRule="auto"/>
        <w:ind w:hanging="792"/>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Ja </w:t>
      </w:r>
      <w:smartTag w:uri="schemas-tilde-lv/tildestengine" w:element="veidnes">
        <w:smartTagPr>
          <w:attr w:name="text" w:val="līgums"/>
          <w:attr w:name="id" w:val="-1"/>
          <w:attr w:name="baseform" w:val="līgum|s"/>
        </w:smartTagPr>
        <w:r w:rsidRPr="00BD629E">
          <w:rPr>
            <w:rFonts w:ascii="Times New Roman" w:eastAsia="Times New Roman" w:hAnsi="Times New Roman" w:cs="Times New Roman"/>
            <w:sz w:val="23"/>
            <w:szCs w:val="23"/>
          </w:rPr>
          <w:t>Līgums</w:t>
        </w:r>
      </w:smartTag>
      <w:r w:rsidRPr="00BD629E">
        <w:rPr>
          <w:rFonts w:ascii="Times New Roman" w:eastAsia="Times New Roman" w:hAnsi="Times New Roman" w:cs="Times New Roman"/>
          <w:sz w:val="23"/>
          <w:szCs w:val="23"/>
        </w:rPr>
        <w:t xml:space="preserve"> tiek izbeigts </w:t>
      </w:r>
      <w:smartTag w:uri="schemas-tilde-lv/tildestengine" w:element="veidnes">
        <w:smartTagPr>
          <w:attr w:name="text" w:val="līguma"/>
          <w:attr w:name="id" w:val="-1"/>
          <w:attr w:name="baseform" w:val="līgum|s"/>
        </w:smartTagPr>
        <w:r w:rsidRPr="00BD629E">
          <w:rPr>
            <w:rFonts w:ascii="Times New Roman" w:eastAsia="Times New Roman" w:hAnsi="Times New Roman" w:cs="Times New Roman"/>
            <w:sz w:val="23"/>
            <w:szCs w:val="23"/>
          </w:rPr>
          <w:t>Līguma</w:t>
        </w:r>
      </w:smartTag>
      <w:r w:rsidR="006F4908" w:rsidRPr="00BD629E">
        <w:rPr>
          <w:rFonts w:ascii="Times New Roman" w:eastAsia="Times New Roman" w:hAnsi="Times New Roman" w:cs="Times New Roman"/>
          <w:sz w:val="23"/>
          <w:szCs w:val="23"/>
        </w:rPr>
        <w:t xml:space="preserve"> 7.2.,7.3., 7.4. un/</w:t>
      </w:r>
      <w:r w:rsidRPr="00BD629E">
        <w:rPr>
          <w:rFonts w:ascii="Times New Roman" w:eastAsia="Times New Roman" w:hAnsi="Times New Roman" w:cs="Times New Roman"/>
          <w:sz w:val="23"/>
          <w:szCs w:val="23"/>
        </w:rPr>
        <w:t xml:space="preserve">vai 7.5.punktā norādīto apstākļu dēļ, Nomniekam nav tiesību prasīt jebkādu zaudējumu atlīdzību par </w:t>
      </w:r>
      <w:smartTag w:uri="schemas-tilde-lv/tildestengine" w:element="veidnes">
        <w:smartTagPr>
          <w:attr w:name="text" w:val="līguma"/>
          <w:attr w:name="id" w:val="-1"/>
          <w:attr w:name="baseform" w:val="līgum|s"/>
        </w:smartTagPr>
        <w:r w:rsidRPr="00BD629E">
          <w:rPr>
            <w:rFonts w:ascii="Times New Roman" w:eastAsia="Times New Roman" w:hAnsi="Times New Roman" w:cs="Times New Roman"/>
            <w:sz w:val="23"/>
            <w:szCs w:val="23"/>
          </w:rPr>
          <w:t>Līguma</w:t>
        </w:r>
      </w:smartTag>
      <w:r w:rsidRPr="00BD629E">
        <w:rPr>
          <w:rFonts w:ascii="Times New Roman" w:eastAsia="Times New Roman" w:hAnsi="Times New Roman" w:cs="Times New Roman"/>
          <w:sz w:val="23"/>
          <w:szCs w:val="23"/>
        </w:rPr>
        <w:t xml:space="preserve"> pirmstermiņa izbeigšanu.</w:t>
      </w:r>
    </w:p>
    <w:p w14:paraId="49DF7EAE" w14:textId="77777777" w:rsidR="00CE000F" w:rsidRPr="00BD629E" w:rsidRDefault="006F4908" w:rsidP="00A217D9">
      <w:pPr>
        <w:numPr>
          <w:ilvl w:val="1"/>
          <w:numId w:val="1"/>
        </w:numPr>
        <w:spacing w:after="0" w:line="240" w:lineRule="auto"/>
        <w:ind w:hanging="792"/>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Līguma 7.3., 7.4. un/</w:t>
      </w:r>
      <w:r w:rsidR="00CE000F" w:rsidRPr="00BD629E">
        <w:rPr>
          <w:rFonts w:ascii="Times New Roman" w:eastAsia="Times New Roman" w:hAnsi="Times New Roman" w:cs="Times New Roman"/>
          <w:sz w:val="23"/>
          <w:szCs w:val="23"/>
        </w:rPr>
        <w:t>vai 7.5.punktā noteiktajos gadījumos Iznomātājs paziņo Nomniekam par vienpusēju atkāpšanos no Līguma, nosūtot Nomniekam rakstveida paziņojumu, norādot tajā Līguma izbeigšanas termiņu, termiņu un kārtību, kādā Nekustamais īpašums ir nododamas Iznomātājam.</w:t>
      </w:r>
    </w:p>
    <w:p w14:paraId="1E0BAEC8"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Ja iestājoties Līguma 7.2.punktā paredzētajam gadījumam telpas un zemes daļa ir nodota Nomnieka lietošanā, Nomniekam ir pienākums nekavējoties atbrīvot telpas un zemes daļu un Līguma 1.4. punktā noteiktajā kārtībā nodot tās Iznomātājam. </w:t>
      </w:r>
    </w:p>
    <w:p w14:paraId="413CF2C4"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Pēc Līguma izbeigšanās Nomnieks var saņemt atpakaļ visas iekārtas, aparatūru, kā arī savus izdarītos iznomāto telpu un </w:t>
      </w:r>
      <w:r w:rsidRPr="00BD629E">
        <w:rPr>
          <w:rFonts w:ascii="Times New Roman" w:eastAsia="Times New Roman" w:hAnsi="Times New Roman" w:cs="Times New Roman"/>
          <w:sz w:val="23"/>
          <w:szCs w:val="23"/>
        </w:rPr>
        <w:lastRenderedPageBreak/>
        <w:t>zemes daļas uzlabojumus, ja tie ir atdalāmi, nenodarot kaitējumu telpām un zemes daļai un netraucējot to izmantošanu atbilstoši to lietošanas mērķim. Neatdalāmie uzlabojumi pāriet Iznomātāja īpašumā bez papildus atlīdzības.</w:t>
      </w:r>
    </w:p>
    <w:p w14:paraId="5A3A2750" w14:textId="77777777" w:rsidR="004E2288" w:rsidRPr="00BD629E" w:rsidRDefault="004E2288" w:rsidP="00CE000F">
      <w:pPr>
        <w:spacing w:after="0" w:line="240" w:lineRule="auto"/>
        <w:jc w:val="both"/>
        <w:rPr>
          <w:rFonts w:ascii="Times New Roman" w:eastAsia="Times New Roman" w:hAnsi="Times New Roman" w:cs="Times New Roman"/>
          <w:sz w:val="23"/>
          <w:szCs w:val="23"/>
        </w:rPr>
      </w:pPr>
    </w:p>
    <w:p w14:paraId="0403074D" w14:textId="77777777" w:rsidR="00CE000F" w:rsidRPr="00BD629E"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Nepārvaramā vara</w:t>
      </w:r>
    </w:p>
    <w:p w14:paraId="033BC348" w14:textId="77777777" w:rsidR="00CE000F" w:rsidRPr="00BD629E" w:rsidRDefault="00CE000F" w:rsidP="00CE000F">
      <w:pPr>
        <w:spacing w:after="0" w:line="240" w:lineRule="auto"/>
        <w:ind w:left="851"/>
        <w:contextualSpacing/>
        <w:jc w:val="both"/>
        <w:rPr>
          <w:rFonts w:ascii="Times New Roman" w:eastAsia="Times New Roman" w:hAnsi="Times New Roman" w:cs="Times New Roman"/>
          <w:b/>
          <w:sz w:val="23"/>
          <w:szCs w:val="23"/>
        </w:rPr>
      </w:pPr>
    </w:p>
    <w:p w14:paraId="26BF5E60"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Puses tiek atbrīvotas no atbildības par pilnīgu vai daļēju Līgumā paredzēto saistību neizpildi, ja šāda neizpilde ir notikusi nepārvaramas varas apstākļu, kurus nebija iespējams ne paredzēt, ne novērst, iestāšanās rezultātā pēc Līguma parakstīšanas dienas. Šādi nepārvaramās varas apstākļi ietver sevī notikumus, kuri ir ārpus līgumslēdzēju pušu kontroles un atbildības (dabas katastrofas, plūdi, ugunsnelaime, zemestrīce un citas stihiskas nelaimes, kā arī karš un kara darbība, streiki).</w:t>
      </w:r>
    </w:p>
    <w:p w14:paraId="16944BB7"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Puse, kas nokļuvusi nepārvaramās varas apstākļos, iespēju robežās bez kavēšanās informē par to otru Pusi un pēc šo apstākļu izbeigšanās iesniedz otrai Pusei nepārvaramas varas faktu pierādošus dokumentus, ko izsniegušas kompetentas iestādes.</w:t>
      </w:r>
    </w:p>
    <w:p w14:paraId="522976DC"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Puse, kura nepārvaramās varas apstākļu iestāšanās dēļ nespēj izpildīt Līgumā paredzētos pienākumus, pieliek visas pūles, lai novērstu vai mazinātu šo apstākļu sekas.</w:t>
      </w:r>
    </w:p>
    <w:p w14:paraId="1BC1A56C" w14:textId="77777777"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Puse rakstiski paziņo otrai Pusei par nepārvaramās varas apstākļu izbeigšanos un norāda, no kura brīža tā </w:t>
      </w:r>
      <w:r w:rsidRPr="006C4BA4">
        <w:rPr>
          <w:rFonts w:ascii="Times New Roman" w:eastAsia="Times New Roman" w:hAnsi="Times New Roman" w:cs="Times New Roman"/>
          <w:sz w:val="23"/>
          <w:szCs w:val="23"/>
        </w:rPr>
        <w:t>atsāk pildīt līgumsaistības.</w:t>
      </w:r>
    </w:p>
    <w:p w14:paraId="6EF3EF5B" w14:textId="77777777"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Gadījumā, ja nepārvaramās varas apstākļi turpinās ilgāk par sešiem mēnešiem, katra no Pusēm ir tiesīga vienpusēji atkāpties no Līguma.</w:t>
      </w:r>
    </w:p>
    <w:p w14:paraId="1F326F12" w14:textId="77777777"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Nepārvaramas varas gadījumā AM ir tiesīga izmantot telpas un zemes daļu bez ierobežojumiem. Šajā gadījumā Nomniekam netiek atlīdzināti ar to saistītie zaudējumi.</w:t>
      </w:r>
    </w:p>
    <w:p w14:paraId="6CDBC680" w14:textId="77777777" w:rsidR="00CE000F" w:rsidRPr="006C4BA4" w:rsidRDefault="00CE000F" w:rsidP="00CE000F">
      <w:pPr>
        <w:spacing w:after="0" w:line="240" w:lineRule="auto"/>
        <w:ind w:left="709" w:hanging="709"/>
        <w:jc w:val="both"/>
        <w:rPr>
          <w:rFonts w:ascii="Times New Roman" w:eastAsia="Times New Roman" w:hAnsi="Times New Roman" w:cs="Times New Roman"/>
          <w:sz w:val="23"/>
          <w:szCs w:val="23"/>
        </w:rPr>
      </w:pPr>
    </w:p>
    <w:p w14:paraId="465B08D9" w14:textId="77777777" w:rsidR="00CE000F" w:rsidRPr="006C4BA4" w:rsidRDefault="00CE000F" w:rsidP="00A217D9">
      <w:pPr>
        <w:numPr>
          <w:ilvl w:val="0"/>
          <w:numId w:val="1"/>
        </w:numPr>
        <w:spacing w:after="0" w:line="240" w:lineRule="auto"/>
        <w:ind w:left="851" w:hanging="851"/>
        <w:contextualSpacing/>
        <w:jc w:val="center"/>
        <w:rPr>
          <w:rFonts w:ascii="Times New Roman" w:eastAsia="Times New Roman" w:hAnsi="Times New Roman" w:cs="Times New Roman"/>
          <w:b/>
          <w:sz w:val="23"/>
          <w:szCs w:val="23"/>
        </w:rPr>
      </w:pPr>
      <w:r w:rsidRPr="006C4BA4">
        <w:rPr>
          <w:rFonts w:ascii="Times New Roman" w:eastAsia="Times New Roman" w:hAnsi="Times New Roman" w:cs="Times New Roman"/>
          <w:b/>
          <w:sz w:val="23"/>
          <w:szCs w:val="23"/>
        </w:rPr>
        <w:t>Citi noteikumi</w:t>
      </w:r>
    </w:p>
    <w:p w14:paraId="2D6F397C" w14:textId="77777777" w:rsidR="00CE000F" w:rsidRPr="006C4BA4" w:rsidRDefault="00CE000F" w:rsidP="00CE000F">
      <w:pPr>
        <w:spacing w:after="0" w:line="240" w:lineRule="auto"/>
        <w:ind w:left="851"/>
        <w:contextualSpacing/>
        <w:rPr>
          <w:rFonts w:ascii="Times New Roman" w:eastAsia="Times New Roman" w:hAnsi="Times New Roman" w:cs="Times New Roman"/>
          <w:b/>
          <w:sz w:val="23"/>
          <w:szCs w:val="23"/>
        </w:rPr>
      </w:pPr>
    </w:p>
    <w:p w14:paraId="1EFD1CEB" w14:textId="77777777"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Līgums pilnībā apliecina Pušu vienošanos. Nekādi mutiski papildinājumi vai grozījumi netiks uzskatīti par Līguma noteikumiem.</w:t>
      </w:r>
    </w:p>
    <w:p w14:paraId="6F4B3929" w14:textId="00E2A66C"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Jebkuras izmaiņas Līguma noteikumos var tikt izdarītas tikai rakstveidā un tās stājas spēkā tikai pēc visu pušu parakstīšanas un reģistrācijas AM.</w:t>
      </w:r>
    </w:p>
    <w:p w14:paraId="33DCD946" w14:textId="2D6B3CE6"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 xml:space="preserve">Kontaktpersona (ar Līguma izpildi saistītu organizatorisku jautājumu risināšanai no Nomnieka puses) ir </w:t>
      </w:r>
      <w:r w:rsidR="00F9078C">
        <w:rPr>
          <w:rFonts w:ascii="Times New Roman" w:eastAsia="Times New Roman" w:hAnsi="Times New Roman" w:cs="Times New Roman"/>
          <w:b/>
          <w:sz w:val="23"/>
          <w:szCs w:val="23"/>
        </w:rPr>
        <w:t>________________</w:t>
      </w:r>
      <w:r w:rsidRPr="006C4BA4">
        <w:rPr>
          <w:rFonts w:ascii="Times New Roman" w:eastAsia="Times New Roman" w:hAnsi="Times New Roman" w:cs="Times New Roman"/>
          <w:sz w:val="23"/>
          <w:szCs w:val="23"/>
        </w:rPr>
        <w:t>, tālrunis:</w:t>
      </w:r>
      <w:r w:rsidR="009647FE" w:rsidRPr="006C4BA4">
        <w:rPr>
          <w:rFonts w:ascii="Times New Roman" w:eastAsia="Times New Roman" w:hAnsi="Times New Roman" w:cs="Times New Roman"/>
          <w:sz w:val="23"/>
          <w:szCs w:val="23"/>
        </w:rPr>
        <w:t xml:space="preserve"> </w:t>
      </w:r>
      <w:r w:rsidR="00F9078C">
        <w:rPr>
          <w:rFonts w:ascii="Times New Roman" w:eastAsia="Times New Roman" w:hAnsi="Times New Roman" w:cs="Times New Roman"/>
          <w:sz w:val="23"/>
          <w:szCs w:val="23"/>
        </w:rPr>
        <w:t>_______________</w:t>
      </w:r>
      <w:r w:rsidRPr="006C4BA4">
        <w:rPr>
          <w:rFonts w:ascii="Times New Roman" w:eastAsia="Times New Roman" w:hAnsi="Times New Roman" w:cs="Times New Roman"/>
          <w:sz w:val="23"/>
          <w:szCs w:val="23"/>
        </w:rPr>
        <w:t xml:space="preserve"> e-pasts:</w:t>
      </w:r>
      <w:r w:rsidR="00F9078C">
        <w:t>_____________________</w:t>
      </w:r>
      <w:r w:rsidRPr="006C4BA4">
        <w:rPr>
          <w:rFonts w:ascii="Times New Roman" w:eastAsia="Times New Roman" w:hAnsi="Times New Roman" w:cs="Times New Roman"/>
          <w:sz w:val="23"/>
          <w:szCs w:val="23"/>
          <w:lang w:eastAsia="lv-LV"/>
        </w:rPr>
        <w:t>.</w:t>
      </w:r>
    </w:p>
    <w:p w14:paraId="3A88242D" w14:textId="15E25959"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lastRenderedPageBreak/>
        <w:t xml:space="preserve">Kontaktpersona (ar Līguma izpildi saistītu organizatorisku jautājumu risināšanai no Iznomātāja puses) ir </w:t>
      </w:r>
      <w:r w:rsidR="007015F3" w:rsidRPr="006C4BA4">
        <w:rPr>
          <w:rFonts w:ascii="Times New Roman" w:eastAsia="Times New Roman" w:hAnsi="Times New Roman" w:cs="Times New Roman"/>
          <w:b/>
          <w:sz w:val="23"/>
          <w:szCs w:val="23"/>
        </w:rPr>
        <w:t>Igors Kalnačs</w:t>
      </w:r>
      <w:r w:rsidR="006F4908" w:rsidRPr="006C4BA4">
        <w:rPr>
          <w:rFonts w:ascii="Times New Roman" w:eastAsia="Times New Roman" w:hAnsi="Times New Roman" w:cs="Times New Roman"/>
          <w:sz w:val="23"/>
          <w:szCs w:val="23"/>
        </w:rPr>
        <w:t xml:space="preserve">, tālrunis: </w:t>
      </w:r>
      <w:r w:rsidR="007015F3" w:rsidRPr="006C4BA4">
        <w:rPr>
          <w:rFonts w:ascii="Times New Roman" w:eastAsia="Times New Roman" w:hAnsi="Times New Roman" w:cs="Times New Roman"/>
          <w:sz w:val="23"/>
          <w:szCs w:val="23"/>
        </w:rPr>
        <w:t>26428466</w:t>
      </w:r>
      <w:r w:rsidRPr="006C4BA4">
        <w:rPr>
          <w:rFonts w:ascii="Times New Roman" w:eastAsia="Times New Roman" w:hAnsi="Times New Roman" w:cs="Times New Roman"/>
          <w:sz w:val="23"/>
          <w:szCs w:val="23"/>
        </w:rPr>
        <w:t xml:space="preserve">, e-pasts: </w:t>
      </w:r>
      <w:hyperlink r:id="rId9" w:history="1">
        <w:r w:rsidR="00A217D9" w:rsidRPr="00855626">
          <w:rPr>
            <w:rStyle w:val="Hyperlink"/>
            <w:rFonts w:ascii="Times New Roman" w:eastAsia="Times New Roman" w:hAnsi="Times New Roman" w:cs="Times New Roman"/>
            <w:sz w:val="23"/>
            <w:szCs w:val="23"/>
          </w:rPr>
          <w:t>igors.kalnacs@vamoic.gov.lv</w:t>
        </w:r>
      </w:hyperlink>
      <w:r w:rsidR="00A217D9">
        <w:rPr>
          <w:rFonts w:ascii="Times New Roman" w:eastAsia="Times New Roman" w:hAnsi="Times New Roman" w:cs="Times New Roman"/>
          <w:sz w:val="23"/>
          <w:szCs w:val="23"/>
          <w:u w:val="single"/>
        </w:rPr>
        <w:t xml:space="preserve"> </w:t>
      </w:r>
      <w:r w:rsidRPr="006C4BA4">
        <w:rPr>
          <w:rFonts w:ascii="Times New Roman" w:eastAsia="Times New Roman" w:hAnsi="Times New Roman" w:cs="Times New Roman"/>
          <w:sz w:val="23"/>
          <w:szCs w:val="23"/>
        </w:rPr>
        <w:t xml:space="preserve">. </w:t>
      </w:r>
    </w:p>
    <w:p w14:paraId="13E0B2B5" w14:textId="452436D4"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 xml:space="preserve">Kontaktpersona (ar Līguma izpildi saistītu organizatorisku jautājumu risināšanai no NBS NP 3.RNC puses) ir majors </w:t>
      </w:r>
      <w:r w:rsidR="008015DE">
        <w:rPr>
          <w:rFonts w:ascii="Times New Roman" w:eastAsia="Times New Roman" w:hAnsi="Times New Roman" w:cs="Times New Roman"/>
          <w:b/>
          <w:sz w:val="23"/>
          <w:szCs w:val="23"/>
        </w:rPr>
        <w:t>_________________</w:t>
      </w:r>
      <w:r w:rsidRPr="006C4BA4">
        <w:rPr>
          <w:rFonts w:ascii="Times New Roman" w:eastAsia="Times New Roman" w:hAnsi="Times New Roman" w:cs="Times New Roman"/>
          <w:sz w:val="23"/>
          <w:szCs w:val="23"/>
        </w:rPr>
        <w:t xml:space="preserve">, tālrunis: </w:t>
      </w:r>
      <w:r w:rsidR="008015DE">
        <w:rPr>
          <w:rFonts w:ascii="Times New Roman" w:eastAsia="Times New Roman" w:hAnsi="Times New Roman" w:cs="Times New Roman"/>
          <w:sz w:val="23"/>
          <w:szCs w:val="23"/>
        </w:rPr>
        <w:t>_____________</w:t>
      </w:r>
      <w:r w:rsidRPr="006C4BA4">
        <w:rPr>
          <w:rFonts w:ascii="Times New Roman" w:eastAsia="Times New Roman" w:hAnsi="Times New Roman" w:cs="Times New Roman"/>
          <w:sz w:val="23"/>
          <w:szCs w:val="23"/>
        </w:rPr>
        <w:t xml:space="preserve">, e-pasts </w:t>
      </w:r>
      <w:hyperlink r:id="rId10" w:history="1">
        <w:r w:rsidR="008015DE" w:rsidRPr="00AB0430">
          <w:rPr>
            <w:rStyle w:val="Hyperlink"/>
            <w:rFonts w:ascii="Times New Roman" w:eastAsia="Times New Roman" w:hAnsi="Times New Roman" w:cs="Times New Roman"/>
            <w:sz w:val="23"/>
            <w:szCs w:val="23"/>
          </w:rPr>
          <w:t>______________@mil.lv</w:t>
        </w:r>
      </w:hyperlink>
      <w:r w:rsidR="007D67B7" w:rsidRPr="006C4BA4">
        <w:rPr>
          <w:rFonts w:ascii="Times New Roman" w:eastAsia="Times New Roman" w:hAnsi="Times New Roman" w:cs="Times New Roman"/>
          <w:sz w:val="23"/>
          <w:szCs w:val="23"/>
        </w:rPr>
        <w:t>.</w:t>
      </w:r>
    </w:p>
    <w:p w14:paraId="2E3493DC" w14:textId="77777777"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Par Līguma 9.3. – 9.5.punktā minēto personu kontaktinformācijas maiņu Puses informē viena otru, nosūtot rakstveida paziņojumu, kas tiek reģistrēts pie Līguma.</w:t>
      </w:r>
    </w:p>
    <w:p w14:paraId="32192B0D" w14:textId="77777777" w:rsidR="00CE000F" w:rsidRPr="006C4BA4"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Ja kāds no Līguma noteikumiem zaudē spēku, tas neietekmē pārējo Līguma noteikumu spēkā esamību.</w:t>
      </w:r>
    </w:p>
    <w:p w14:paraId="0A955A2F"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6C4BA4">
        <w:rPr>
          <w:rFonts w:ascii="Times New Roman" w:eastAsia="Times New Roman" w:hAnsi="Times New Roman" w:cs="Times New Roman"/>
          <w:sz w:val="23"/>
          <w:szCs w:val="23"/>
        </w:rPr>
        <w:t>Līgums ir saistošs līgumslēdzēju Pušu</w:t>
      </w:r>
      <w:r w:rsidRPr="00BD629E">
        <w:rPr>
          <w:rFonts w:ascii="Times New Roman" w:eastAsia="Times New Roman" w:hAnsi="Times New Roman" w:cs="Times New Roman"/>
          <w:sz w:val="23"/>
          <w:szCs w:val="23"/>
        </w:rPr>
        <w:t xml:space="preserve"> tiesību un saistību pārņēmējiem.</w:t>
      </w:r>
    </w:p>
    <w:p w14:paraId="1EB162FE"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Puses vienas nedēļas laikā rak</w:t>
      </w:r>
      <w:r w:rsidR="00A7509E" w:rsidRPr="00BD629E">
        <w:rPr>
          <w:rFonts w:ascii="Times New Roman" w:eastAsia="Times New Roman" w:hAnsi="Times New Roman" w:cs="Times New Roman"/>
          <w:sz w:val="23"/>
          <w:szCs w:val="23"/>
        </w:rPr>
        <w:t xml:space="preserve">stveidā </w:t>
      </w:r>
      <w:r w:rsidRPr="00BD629E">
        <w:rPr>
          <w:rFonts w:ascii="Times New Roman" w:eastAsia="Times New Roman" w:hAnsi="Times New Roman" w:cs="Times New Roman"/>
          <w:sz w:val="23"/>
          <w:szCs w:val="23"/>
        </w:rPr>
        <w:t>informē par juridiskās adreses vai citu rekvizītu izmaiņām.</w:t>
      </w:r>
      <w:r w:rsidR="00A7509E" w:rsidRPr="00BD629E">
        <w:rPr>
          <w:rFonts w:ascii="Times New Roman" w:eastAsia="Times New Roman" w:hAnsi="Times New Roman" w:cs="Times New Roman"/>
          <w:sz w:val="23"/>
          <w:szCs w:val="23"/>
          <w:lang w:eastAsia="lv-LV"/>
        </w:rPr>
        <w:t xml:space="preserve"> </w:t>
      </w:r>
      <w:r w:rsidR="0025234F" w:rsidRPr="00BD629E">
        <w:rPr>
          <w:rFonts w:ascii="Times New Roman" w:eastAsia="Times New Roman" w:hAnsi="Times New Roman" w:cs="Times New Roman"/>
          <w:sz w:val="23"/>
          <w:szCs w:val="23"/>
          <w:lang w:eastAsia="lv-LV"/>
        </w:rPr>
        <w:t xml:space="preserve">Paziņojums tiek pievienots Līgumam </w:t>
      </w:r>
      <w:r w:rsidR="00A7509E" w:rsidRPr="00BD629E">
        <w:rPr>
          <w:rFonts w:ascii="Times New Roman" w:eastAsia="Times New Roman" w:hAnsi="Times New Roman" w:cs="Times New Roman"/>
          <w:sz w:val="23"/>
          <w:szCs w:val="23"/>
          <w:lang w:eastAsia="lv-LV"/>
        </w:rPr>
        <w:t xml:space="preserve">un </w:t>
      </w:r>
      <w:r w:rsidR="0025234F" w:rsidRPr="00BD629E">
        <w:rPr>
          <w:rFonts w:ascii="Times New Roman" w:eastAsia="Times New Roman" w:hAnsi="Times New Roman" w:cs="Times New Roman"/>
          <w:sz w:val="23"/>
          <w:szCs w:val="23"/>
          <w:lang w:eastAsia="lv-LV"/>
        </w:rPr>
        <w:t>kļūst par Līguma neatņemamu sastāvdaļu</w:t>
      </w:r>
      <w:r w:rsidR="001B0F11" w:rsidRPr="00BD629E">
        <w:rPr>
          <w:rFonts w:ascii="Times New Roman" w:eastAsia="Times New Roman" w:hAnsi="Times New Roman" w:cs="Times New Roman"/>
          <w:sz w:val="23"/>
          <w:szCs w:val="23"/>
          <w:lang w:eastAsia="lv-LV"/>
        </w:rPr>
        <w:t>.</w:t>
      </w:r>
    </w:p>
    <w:p w14:paraId="162F5A4E"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Visos jautājumos, kas nav paredzēti Līgumā, Puses piemēro Latvijas Republikā spēkā esošos normatīvos aktus.</w:t>
      </w:r>
    </w:p>
    <w:p w14:paraId="31A8265F"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Nosūtot paziņojumus, brīdinājumus vai citu korespondenci ierakstītā vēstulē uz Pušu juridiskajām adresēm, izņemot ciktāl Līgumā noteikts citādi, tiks uzskatīts, ka Puses to ir saņēmušas septītajā dienā pēc to izsūtīšanas.</w:t>
      </w:r>
    </w:p>
    <w:p w14:paraId="1AD4E1A8" w14:textId="77777777" w:rsidR="00CE000F" w:rsidRPr="00BD629E" w:rsidRDefault="00CE000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Līgums sagatavots latviešu valodā uz </w:t>
      </w:r>
      <w:r w:rsidR="00BD629E">
        <w:rPr>
          <w:rFonts w:ascii="Times New Roman" w:eastAsia="Times New Roman" w:hAnsi="Times New Roman" w:cs="Times New Roman"/>
          <w:sz w:val="23"/>
          <w:szCs w:val="23"/>
        </w:rPr>
        <w:t>9</w:t>
      </w:r>
      <w:r w:rsidR="00BD629E">
        <w:rPr>
          <w:rFonts w:ascii="Times New Roman" w:eastAsia="Times New Roman" w:hAnsi="Times New Roman" w:cs="Times New Roman"/>
          <w:b/>
          <w:sz w:val="23"/>
          <w:szCs w:val="23"/>
        </w:rPr>
        <w:t xml:space="preserve"> </w:t>
      </w:r>
      <w:r w:rsidR="00BD629E" w:rsidRPr="00BD629E">
        <w:rPr>
          <w:rFonts w:ascii="Times New Roman" w:eastAsia="Times New Roman" w:hAnsi="Times New Roman" w:cs="Times New Roman"/>
          <w:sz w:val="23"/>
          <w:szCs w:val="23"/>
        </w:rPr>
        <w:t>(deviņām)</w:t>
      </w:r>
      <w:r w:rsidR="00BD629E">
        <w:rPr>
          <w:rFonts w:ascii="Times New Roman" w:eastAsia="Times New Roman" w:hAnsi="Times New Roman" w:cs="Times New Roman"/>
          <w:b/>
          <w:sz w:val="23"/>
          <w:szCs w:val="23"/>
        </w:rPr>
        <w:t xml:space="preserve"> </w:t>
      </w:r>
      <w:r w:rsidRPr="00BD629E">
        <w:rPr>
          <w:rFonts w:ascii="Times New Roman" w:eastAsia="Times New Roman" w:hAnsi="Times New Roman" w:cs="Times New Roman"/>
          <w:sz w:val="23"/>
          <w:szCs w:val="23"/>
        </w:rPr>
        <w:t xml:space="preserve">lapām, no kurām </w:t>
      </w:r>
      <w:r w:rsidR="00BD629E">
        <w:rPr>
          <w:rFonts w:ascii="Times New Roman" w:eastAsia="Times New Roman" w:hAnsi="Times New Roman" w:cs="Times New Roman"/>
          <w:sz w:val="23"/>
          <w:szCs w:val="23"/>
        </w:rPr>
        <w:t>8</w:t>
      </w:r>
      <w:r w:rsidRPr="00BD629E">
        <w:rPr>
          <w:rFonts w:ascii="Times New Roman" w:eastAsia="Times New Roman" w:hAnsi="Times New Roman" w:cs="Times New Roman"/>
          <w:sz w:val="23"/>
          <w:szCs w:val="23"/>
        </w:rPr>
        <w:t xml:space="preserve"> </w:t>
      </w:r>
      <w:r w:rsidR="00BD629E">
        <w:rPr>
          <w:rFonts w:ascii="Times New Roman" w:eastAsia="Times New Roman" w:hAnsi="Times New Roman" w:cs="Times New Roman"/>
          <w:sz w:val="23"/>
          <w:szCs w:val="23"/>
        </w:rPr>
        <w:t xml:space="preserve">(astoņas) </w:t>
      </w:r>
      <w:r w:rsidRPr="00BD629E">
        <w:rPr>
          <w:rFonts w:ascii="Times New Roman" w:eastAsia="Times New Roman" w:hAnsi="Times New Roman" w:cs="Times New Roman"/>
          <w:sz w:val="23"/>
          <w:szCs w:val="23"/>
        </w:rPr>
        <w:t xml:space="preserve">lapas ir Līguma teksts, bet </w:t>
      </w:r>
      <w:r w:rsidR="00BD629E">
        <w:rPr>
          <w:rFonts w:ascii="Times New Roman" w:eastAsia="Times New Roman" w:hAnsi="Times New Roman" w:cs="Times New Roman"/>
          <w:sz w:val="23"/>
          <w:szCs w:val="23"/>
        </w:rPr>
        <w:t>1 (viena)</w:t>
      </w:r>
      <w:r w:rsidRPr="00BD629E">
        <w:rPr>
          <w:rFonts w:ascii="Times New Roman" w:eastAsia="Times New Roman" w:hAnsi="Times New Roman" w:cs="Times New Roman"/>
          <w:sz w:val="23"/>
          <w:szCs w:val="23"/>
        </w:rPr>
        <w:t xml:space="preserve"> lapas ir Līguma 9.14.punktā minēt</w:t>
      </w:r>
      <w:r w:rsidR="007C34EF" w:rsidRPr="00BD629E">
        <w:rPr>
          <w:rFonts w:ascii="Times New Roman" w:eastAsia="Times New Roman" w:hAnsi="Times New Roman" w:cs="Times New Roman"/>
          <w:sz w:val="23"/>
          <w:szCs w:val="23"/>
        </w:rPr>
        <w:t>ais</w:t>
      </w:r>
      <w:r w:rsidRPr="00BD629E">
        <w:rPr>
          <w:rFonts w:ascii="Times New Roman" w:eastAsia="Times New Roman" w:hAnsi="Times New Roman" w:cs="Times New Roman"/>
          <w:sz w:val="23"/>
          <w:szCs w:val="23"/>
        </w:rPr>
        <w:t xml:space="preserve"> pielikum</w:t>
      </w:r>
      <w:r w:rsidR="007C34EF" w:rsidRPr="00BD629E">
        <w:rPr>
          <w:rFonts w:ascii="Times New Roman" w:eastAsia="Times New Roman" w:hAnsi="Times New Roman" w:cs="Times New Roman"/>
          <w:sz w:val="23"/>
          <w:szCs w:val="23"/>
        </w:rPr>
        <w:t>s</w:t>
      </w:r>
      <w:r w:rsidRPr="00BD629E">
        <w:rPr>
          <w:rFonts w:ascii="Times New Roman" w:eastAsia="Times New Roman" w:hAnsi="Times New Roman" w:cs="Times New Roman"/>
          <w:sz w:val="23"/>
          <w:szCs w:val="23"/>
        </w:rPr>
        <w:t>.</w:t>
      </w:r>
    </w:p>
    <w:p w14:paraId="73E1A705" w14:textId="12172D57" w:rsidR="00CE000F" w:rsidRPr="00BD629E" w:rsidRDefault="00A87DC9"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Līgums ir sagatavots tr</w:t>
      </w:r>
      <w:r w:rsidR="0009682D" w:rsidRPr="00BD629E">
        <w:rPr>
          <w:rFonts w:ascii="Times New Roman" w:eastAsia="Times New Roman" w:hAnsi="Times New Roman" w:cs="Times New Roman"/>
          <w:sz w:val="23"/>
          <w:szCs w:val="23"/>
        </w:rPr>
        <w:t>ijos</w:t>
      </w:r>
      <w:r w:rsidR="00CE000F" w:rsidRPr="00BD629E">
        <w:rPr>
          <w:rFonts w:ascii="Times New Roman" w:eastAsia="Times New Roman" w:hAnsi="Times New Roman" w:cs="Times New Roman"/>
          <w:sz w:val="23"/>
          <w:szCs w:val="23"/>
        </w:rPr>
        <w:t xml:space="preserve"> oriģināleksemplāros, ar vienādu juridisku spēku, no tiem viens oriģināleksemplārs glabājas pie Iznomātāja, otrs – pie Nomnieka, bet trešais – AM.</w:t>
      </w:r>
    </w:p>
    <w:p w14:paraId="32D1657A" w14:textId="77777777" w:rsidR="00CE000F" w:rsidRPr="00BD629E" w:rsidRDefault="007C34EF" w:rsidP="00A217D9">
      <w:pPr>
        <w:numPr>
          <w:ilvl w:val="1"/>
          <w:numId w:val="1"/>
        </w:numPr>
        <w:spacing w:after="0" w:line="240" w:lineRule="auto"/>
        <w:ind w:left="851" w:hanging="851"/>
        <w:contextualSpacing/>
        <w:jc w:val="both"/>
        <w:rPr>
          <w:rFonts w:ascii="Times New Roman" w:eastAsia="Times New Roman" w:hAnsi="Times New Roman" w:cs="Times New Roman"/>
          <w:b/>
          <w:sz w:val="23"/>
          <w:szCs w:val="23"/>
        </w:rPr>
      </w:pPr>
      <w:r w:rsidRPr="00BD629E">
        <w:rPr>
          <w:rFonts w:ascii="Times New Roman" w:eastAsia="Times New Roman" w:hAnsi="Times New Roman" w:cs="Times New Roman"/>
          <w:sz w:val="23"/>
          <w:szCs w:val="23"/>
        </w:rPr>
        <w:t xml:space="preserve">Katram līguma eksemplāram ir pievienots </w:t>
      </w:r>
      <w:r w:rsidR="00CE000F" w:rsidRPr="00BD629E">
        <w:rPr>
          <w:rFonts w:ascii="Times New Roman" w:eastAsia="Times New Roman" w:hAnsi="Times New Roman" w:cs="Times New Roman"/>
          <w:sz w:val="23"/>
          <w:szCs w:val="23"/>
        </w:rPr>
        <w:t>iznomātās teritorijas plāns uz 1 (vienas) lapas;</w:t>
      </w:r>
    </w:p>
    <w:p w14:paraId="262EBA23" w14:textId="77777777" w:rsidR="00CE000F" w:rsidRPr="00BD629E" w:rsidRDefault="00CE000F" w:rsidP="00CE000F">
      <w:pPr>
        <w:spacing w:after="0" w:line="240" w:lineRule="auto"/>
        <w:rPr>
          <w:rFonts w:ascii="Times New Roman" w:eastAsia="Times New Roman" w:hAnsi="Times New Roman" w:cs="Times New Roman"/>
          <w:b/>
          <w:sz w:val="23"/>
          <w:szCs w:val="23"/>
        </w:rPr>
      </w:pPr>
    </w:p>
    <w:p w14:paraId="69A788C2" w14:textId="77777777" w:rsidR="00CE000F" w:rsidRPr="00BD629E" w:rsidRDefault="00CE000F" w:rsidP="00CE000F">
      <w:pPr>
        <w:spacing w:after="0" w:line="240" w:lineRule="auto"/>
        <w:rPr>
          <w:rFonts w:ascii="Times New Roman" w:eastAsia="Times New Roman" w:hAnsi="Times New Roman" w:cs="Times New Roman"/>
          <w:b/>
          <w:sz w:val="23"/>
          <w:szCs w:val="23"/>
        </w:rPr>
      </w:pPr>
    </w:p>
    <w:p w14:paraId="5B367595" w14:textId="77777777" w:rsidR="00CE000F" w:rsidRPr="00BD629E" w:rsidRDefault="00CE000F" w:rsidP="00CE000F">
      <w:pPr>
        <w:spacing w:after="0" w:line="240" w:lineRule="auto"/>
        <w:jc w:val="center"/>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Pušu paraksti un rekvizīti</w:t>
      </w:r>
    </w:p>
    <w:p w14:paraId="5349BFAD" w14:textId="77777777" w:rsidR="004E2288" w:rsidRPr="00BD629E" w:rsidRDefault="004E2288" w:rsidP="00CE000F">
      <w:pPr>
        <w:spacing w:after="0" w:line="240" w:lineRule="auto"/>
        <w:jc w:val="center"/>
        <w:rPr>
          <w:rFonts w:ascii="Times New Roman" w:eastAsia="Times New Roman" w:hAnsi="Times New Roman" w:cs="Times New Roman"/>
          <w:b/>
          <w:sz w:val="23"/>
          <w:szCs w:val="23"/>
        </w:rPr>
      </w:pPr>
    </w:p>
    <w:tbl>
      <w:tblPr>
        <w:tblpPr w:leftFromText="180" w:rightFromText="180" w:bottomFromText="200" w:vertAnchor="text" w:horzAnchor="margin" w:tblpX="114" w:tblpY="170"/>
        <w:tblW w:w="8310" w:type="dxa"/>
        <w:tblLayout w:type="fixed"/>
        <w:tblLook w:val="04A0" w:firstRow="1" w:lastRow="0" w:firstColumn="1" w:lastColumn="0" w:noHBand="0" w:noVBand="1"/>
      </w:tblPr>
      <w:tblGrid>
        <w:gridCol w:w="4216"/>
        <w:gridCol w:w="4094"/>
      </w:tblGrid>
      <w:tr w:rsidR="00CE000F" w:rsidRPr="00BD629E" w14:paraId="3D3143A9" w14:textId="77777777" w:rsidTr="004F5080">
        <w:trPr>
          <w:trHeight w:val="304"/>
        </w:trPr>
        <w:tc>
          <w:tcPr>
            <w:tcW w:w="4216" w:type="dxa"/>
            <w:hideMark/>
          </w:tcPr>
          <w:p w14:paraId="4F4B34ED" w14:textId="77777777" w:rsidR="00CE000F" w:rsidRPr="00BD629E" w:rsidRDefault="00CE000F" w:rsidP="00CE000F">
            <w:pPr>
              <w:spacing w:after="0"/>
              <w:jc w:val="both"/>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Iznomātājs</w:t>
            </w:r>
          </w:p>
        </w:tc>
        <w:tc>
          <w:tcPr>
            <w:tcW w:w="4094" w:type="dxa"/>
            <w:hideMark/>
          </w:tcPr>
          <w:p w14:paraId="133A4337" w14:textId="77777777" w:rsidR="00CE000F" w:rsidRPr="00BD629E" w:rsidRDefault="00CE000F" w:rsidP="00CE000F">
            <w:pPr>
              <w:spacing w:after="0"/>
              <w:jc w:val="both"/>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Nomnieks</w:t>
            </w:r>
          </w:p>
        </w:tc>
      </w:tr>
      <w:tr w:rsidR="00CE000F" w:rsidRPr="00BD629E" w14:paraId="10273B50" w14:textId="77777777" w:rsidTr="004F5080">
        <w:trPr>
          <w:trHeight w:val="388"/>
        </w:trPr>
        <w:tc>
          <w:tcPr>
            <w:tcW w:w="4216" w:type="dxa"/>
            <w:hideMark/>
          </w:tcPr>
          <w:p w14:paraId="25FD8A74" w14:textId="77777777" w:rsidR="00CE000F" w:rsidRPr="00BD629E" w:rsidRDefault="00CE000F" w:rsidP="004E2288">
            <w:pPr>
              <w:spacing w:after="0" w:line="240" w:lineRule="auto"/>
              <w:rPr>
                <w:rFonts w:ascii="Times New Roman" w:eastAsia="Times New Roman" w:hAnsi="Times New Roman" w:cs="Times New Roman"/>
                <w:b/>
                <w:sz w:val="23"/>
                <w:szCs w:val="23"/>
              </w:rPr>
            </w:pPr>
          </w:p>
          <w:p w14:paraId="0AB558BD" w14:textId="77777777" w:rsidR="00CE000F" w:rsidRPr="00BD629E" w:rsidRDefault="00CE000F" w:rsidP="004E2288">
            <w:pPr>
              <w:spacing w:after="0" w:line="240" w:lineRule="auto"/>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Valsts aizsardzības militāro objektu un iepirkumu centrs</w:t>
            </w:r>
          </w:p>
        </w:tc>
        <w:tc>
          <w:tcPr>
            <w:tcW w:w="4094" w:type="dxa"/>
          </w:tcPr>
          <w:p w14:paraId="6A1A00E8" w14:textId="77777777" w:rsidR="00CE000F" w:rsidRPr="00BD629E" w:rsidRDefault="00CE000F" w:rsidP="00CE000F">
            <w:pPr>
              <w:spacing w:after="0" w:line="240" w:lineRule="auto"/>
              <w:jc w:val="both"/>
              <w:rPr>
                <w:rFonts w:ascii="Times New Roman" w:eastAsia="Times New Roman" w:hAnsi="Times New Roman" w:cs="Times New Roman"/>
                <w:b/>
                <w:sz w:val="23"/>
                <w:szCs w:val="23"/>
              </w:rPr>
            </w:pPr>
          </w:p>
          <w:p w14:paraId="02A1B19B" w14:textId="4100C94E" w:rsidR="00CE000F" w:rsidRPr="00BD629E" w:rsidRDefault="00CE000F" w:rsidP="004E2288">
            <w:pPr>
              <w:spacing w:after="0" w:line="240" w:lineRule="auto"/>
              <w:rPr>
                <w:rFonts w:ascii="Times New Roman" w:eastAsia="Times New Roman" w:hAnsi="Times New Roman" w:cs="Times New Roman"/>
                <w:b/>
                <w:sz w:val="23"/>
                <w:szCs w:val="23"/>
              </w:rPr>
            </w:pPr>
          </w:p>
        </w:tc>
      </w:tr>
      <w:tr w:rsidR="00CE000F" w:rsidRPr="00BD629E" w14:paraId="4712133E" w14:textId="77777777" w:rsidTr="004F5080">
        <w:trPr>
          <w:trHeight w:val="70"/>
        </w:trPr>
        <w:tc>
          <w:tcPr>
            <w:tcW w:w="4216" w:type="dxa"/>
            <w:hideMark/>
          </w:tcPr>
          <w:p w14:paraId="4C1B21CA"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Reģistrācijas Nr.90009225180</w:t>
            </w:r>
          </w:p>
        </w:tc>
        <w:tc>
          <w:tcPr>
            <w:tcW w:w="4094" w:type="dxa"/>
          </w:tcPr>
          <w:p w14:paraId="47EC15ED" w14:textId="7D7D5CAF" w:rsidR="00CE000F" w:rsidRPr="00BD629E" w:rsidRDefault="00CE000F" w:rsidP="00F9078C">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Reģistrācijas Nr.</w:t>
            </w:r>
            <w:r w:rsidRPr="00BD629E">
              <w:rPr>
                <w:rFonts w:ascii="Times New Roman" w:eastAsia="Times New Roman" w:hAnsi="Times New Roman" w:cs="Times New Roman"/>
                <w:sz w:val="23"/>
                <w:szCs w:val="23"/>
                <w:lang w:eastAsia="lv-LV"/>
              </w:rPr>
              <w:t xml:space="preserve"> </w:t>
            </w:r>
          </w:p>
        </w:tc>
      </w:tr>
      <w:tr w:rsidR="00CE000F" w:rsidRPr="00BD629E" w14:paraId="19AE3542" w14:textId="77777777" w:rsidTr="004F5080">
        <w:trPr>
          <w:trHeight w:val="714"/>
        </w:trPr>
        <w:tc>
          <w:tcPr>
            <w:tcW w:w="4216" w:type="dxa"/>
            <w:hideMark/>
          </w:tcPr>
          <w:p w14:paraId="1B790BD1"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Juridiskā adrese:</w:t>
            </w:r>
          </w:p>
          <w:p w14:paraId="0DC6FFAF"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Ernestīnes ielā 34,</w:t>
            </w:r>
          </w:p>
          <w:p w14:paraId="264B9D3D"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Rīgā, LV – 1046</w:t>
            </w:r>
          </w:p>
        </w:tc>
        <w:tc>
          <w:tcPr>
            <w:tcW w:w="4094" w:type="dxa"/>
          </w:tcPr>
          <w:p w14:paraId="3DDBFDA2"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 xml:space="preserve">Juridiskā adrese: </w:t>
            </w:r>
          </w:p>
          <w:p w14:paraId="395F578B" w14:textId="4A959F16" w:rsidR="00CE000F" w:rsidRPr="00BD629E" w:rsidRDefault="00CE000F" w:rsidP="00CE000F">
            <w:pPr>
              <w:spacing w:after="0" w:line="240" w:lineRule="auto"/>
              <w:jc w:val="both"/>
              <w:rPr>
                <w:rFonts w:ascii="Times New Roman" w:eastAsia="Times New Roman" w:hAnsi="Times New Roman" w:cs="Times New Roman"/>
                <w:sz w:val="23"/>
                <w:szCs w:val="23"/>
              </w:rPr>
            </w:pPr>
          </w:p>
        </w:tc>
      </w:tr>
      <w:tr w:rsidR="00CE000F" w:rsidRPr="00BD629E" w14:paraId="05DDE3F1" w14:textId="77777777" w:rsidTr="004F5080">
        <w:trPr>
          <w:trHeight w:val="113"/>
        </w:trPr>
        <w:tc>
          <w:tcPr>
            <w:tcW w:w="4216" w:type="dxa"/>
            <w:hideMark/>
          </w:tcPr>
          <w:p w14:paraId="4B3DDC93"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Tālrunis: 67300200</w:t>
            </w:r>
          </w:p>
        </w:tc>
        <w:tc>
          <w:tcPr>
            <w:tcW w:w="4094" w:type="dxa"/>
          </w:tcPr>
          <w:p w14:paraId="1F43C4B4" w14:textId="6B4D3F5B" w:rsidR="00CE000F" w:rsidRPr="00BD629E" w:rsidRDefault="00CE000F" w:rsidP="00F9078C">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Tālrunis/fakss:</w:t>
            </w:r>
            <w:r w:rsidR="009647FE" w:rsidRPr="00BD629E">
              <w:rPr>
                <w:rFonts w:ascii="Times New Roman" w:eastAsia="Times New Roman" w:hAnsi="Times New Roman" w:cs="Times New Roman"/>
                <w:sz w:val="23"/>
                <w:szCs w:val="23"/>
              </w:rPr>
              <w:t xml:space="preserve"> </w:t>
            </w:r>
          </w:p>
        </w:tc>
      </w:tr>
      <w:tr w:rsidR="00CE000F" w:rsidRPr="00BD629E" w14:paraId="1162E841" w14:textId="77777777" w:rsidTr="004F5080">
        <w:trPr>
          <w:trHeight w:val="131"/>
        </w:trPr>
        <w:tc>
          <w:tcPr>
            <w:tcW w:w="4216" w:type="dxa"/>
            <w:hideMark/>
          </w:tcPr>
          <w:p w14:paraId="2C7E5105"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Fakss: 67300207</w:t>
            </w:r>
          </w:p>
        </w:tc>
        <w:tc>
          <w:tcPr>
            <w:tcW w:w="4094" w:type="dxa"/>
          </w:tcPr>
          <w:p w14:paraId="04F6F6B3"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p>
        </w:tc>
      </w:tr>
      <w:tr w:rsidR="00CE000F" w:rsidRPr="00BD629E" w14:paraId="76DB2441" w14:textId="77777777" w:rsidTr="004F5080">
        <w:trPr>
          <w:trHeight w:val="70"/>
        </w:trPr>
        <w:tc>
          <w:tcPr>
            <w:tcW w:w="4216" w:type="dxa"/>
            <w:hideMark/>
          </w:tcPr>
          <w:p w14:paraId="1A74B412"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Valsts kase</w:t>
            </w:r>
          </w:p>
        </w:tc>
        <w:tc>
          <w:tcPr>
            <w:tcW w:w="4094" w:type="dxa"/>
          </w:tcPr>
          <w:p w14:paraId="0A2CE1B2" w14:textId="2A0858E2" w:rsidR="00CE000F" w:rsidRPr="00BD629E" w:rsidRDefault="00CE000F" w:rsidP="00CE000F">
            <w:pPr>
              <w:spacing w:after="0" w:line="240" w:lineRule="auto"/>
              <w:jc w:val="both"/>
              <w:rPr>
                <w:rFonts w:ascii="Times New Roman" w:eastAsia="Times New Roman" w:hAnsi="Times New Roman" w:cs="Times New Roman"/>
                <w:sz w:val="23"/>
                <w:szCs w:val="23"/>
              </w:rPr>
            </w:pPr>
          </w:p>
        </w:tc>
      </w:tr>
      <w:tr w:rsidR="00CE000F" w:rsidRPr="00BD629E" w14:paraId="45399070" w14:textId="77777777" w:rsidTr="004F5080">
        <w:trPr>
          <w:trHeight w:val="304"/>
        </w:trPr>
        <w:tc>
          <w:tcPr>
            <w:tcW w:w="4216" w:type="dxa"/>
            <w:hideMark/>
          </w:tcPr>
          <w:p w14:paraId="500AD377"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Kods: TRELLV22</w:t>
            </w:r>
          </w:p>
        </w:tc>
        <w:tc>
          <w:tcPr>
            <w:tcW w:w="4094" w:type="dxa"/>
          </w:tcPr>
          <w:p w14:paraId="4A5F4DD4" w14:textId="5F2C7D93" w:rsidR="00CE000F" w:rsidRPr="00BD629E" w:rsidRDefault="00A217D9" w:rsidP="00F9078C">
            <w:p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Kods: </w:t>
            </w:r>
          </w:p>
        </w:tc>
      </w:tr>
      <w:tr w:rsidR="00CE000F" w:rsidRPr="00BD629E" w14:paraId="55EE46CD" w14:textId="77777777" w:rsidTr="004F5080">
        <w:trPr>
          <w:trHeight w:val="153"/>
        </w:trPr>
        <w:tc>
          <w:tcPr>
            <w:tcW w:w="4216" w:type="dxa"/>
            <w:hideMark/>
          </w:tcPr>
          <w:p w14:paraId="4C66EB09" w14:textId="77777777" w:rsidR="00CE000F" w:rsidRPr="00BD629E" w:rsidRDefault="00CE000F" w:rsidP="00CE000F">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Konts:LV51TREL2100656001000</w:t>
            </w:r>
          </w:p>
        </w:tc>
        <w:tc>
          <w:tcPr>
            <w:tcW w:w="4094" w:type="dxa"/>
          </w:tcPr>
          <w:p w14:paraId="235383A6" w14:textId="0AE83CC1" w:rsidR="00CE000F" w:rsidRPr="00BD629E" w:rsidRDefault="00CE000F" w:rsidP="00F9078C">
            <w:pPr>
              <w:spacing w:after="0" w:line="240" w:lineRule="auto"/>
              <w:jc w:val="both"/>
              <w:rPr>
                <w:rFonts w:ascii="Times New Roman" w:eastAsia="Times New Roman" w:hAnsi="Times New Roman" w:cs="Times New Roman"/>
                <w:sz w:val="23"/>
                <w:szCs w:val="23"/>
              </w:rPr>
            </w:pPr>
            <w:r w:rsidRPr="00BD629E">
              <w:rPr>
                <w:rFonts w:ascii="Times New Roman" w:eastAsia="Times New Roman" w:hAnsi="Times New Roman" w:cs="Times New Roman"/>
                <w:sz w:val="23"/>
                <w:szCs w:val="23"/>
              </w:rPr>
              <w:t xml:space="preserve">Konts: </w:t>
            </w:r>
          </w:p>
        </w:tc>
      </w:tr>
      <w:tr w:rsidR="00CE000F" w:rsidRPr="00BD629E" w14:paraId="6E8033FB" w14:textId="77777777" w:rsidTr="004F5080">
        <w:trPr>
          <w:trHeight w:val="486"/>
        </w:trPr>
        <w:tc>
          <w:tcPr>
            <w:tcW w:w="4216" w:type="dxa"/>
          </w:tcPr>
          <w:p w14:paraId="311F1BF6" w14:textId="77777777" w:rsidR="00CE000F" w:rsidRPr="00BD629E" w:rsidRDefault="00CE000F" w:rsidP="00CE000F">
            <w:pPr>
              <w:spacing w:after="0"/>
              <w:jc w:val="both"/>
              <w:rPr>
                <w:rFonts w:ascii="Times New Roman" w:eastAsia="Times New Roman" w:hAnsi="Times New Roman" w:cs="Times New Roman"/>
                <w:sz w:val="23"/>
                <w:szCs w:val="23"/>
              </w:rPr>
            </w:pPr>
          </w:p>
          <w:p w14:paraId="11807F04" w14:textId="77777777" w:rsidR="00CE000F" w:rsidRPr="00BD629E" w:rsidRDefault="00CE000F" w:rsidP="00CE000F">
            <w:pPr>
              <w:spacing w:after="0"/>
              <w:jc w:val="both"/>
              <w:rPr>
                <w:rFonts w:ascii="Times New Roman" w:eastAsia="Times New Roman" w:hAnsi="Times New Roman" w:cs="Times New Roman"/>
                <w:sz w:val="23"/>
                <w:szCs w:val="23"/>
              </w:rPr>
            </w:pPr>
          </w:p>
          <w:p w14:paraId="09957D58" w14:textId="77777777" w:rsidR="008447E2" w:rsidRPr="00BD629E" w:rsidRDefault="008447E2" w:rsidP="00CE000F">
            <w:pPr>
              <w:spacing w:after="0"/>
              <w:jc w:val="both"/>
              <w:rPr>
                <w:rFonts w:ascii="Times New Roman" w:eastAsia="Times New Roman" w:hAnsi="Times New Roman" w:cs="Times New Roman"/>
                <w:sz w:val="23"/>
                <w:szCs w:val="23"/>
              </w:rPr>
            </w:pPr>
          </w:p>
          <w:p w14:paraId="46F657FC" w14:textId="77777777" w:rsidR="00CE000F" w:rsidRPr="00BD629E" w:rsidRDefault="00CE000F" w:rsidP="00CE000F">
            <w:pPr>
              <w:spacing w:after="0"/>
              <w:jc w:val="both"/>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Vadītājs</w:t>
            </w:r>
          </w:p>
          <w:p w14:paraId="739A2F2B" w14:textId="77777777" w:rsidR="00CE000F" w:rsidRPr="00BD629E" w:rsidRDefault="00CE000F" w:rsidP="00CE000F">
            <w:pPr>
              <w:spacing w:after="0"/>
              <w:jc w:val="both"/>
              <w:rPr>
                <w:rFonts w:ascii="Times New Roman" w:eastAsia="Times New Roman" w:hAnsi="Times New Roman" w:cs="Times New Roman"/>
                <w:sz w:val="23"/>
                <w:szCs w:val="23"/>
              </w:rPr>
            </w:pPr>
          </w:p>
          <w:p w14:paraId="7D106F8A" w14:textId="77777777" w:rsidR="00CE000F" w:rsidRPr="00BD629E" w:rsidRDefault="00CE000F" w:rsidP="00CE000F">
            <w:pPr>
              <w:spacing w:after="0"/>
              <w:jc w:val="both"/>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____________________I. Vucāns</w:t>
            </w:r>
          </w:p>
        </w:tc>
        <w:tc>
          <w:tcPr>
            <w:tcW w:w="4094" w:type="dxa"/>
          </w:tcPr>
          <w:p w14:paraId="7A940920" w14:textId="77777777" w:rsidR="00CE000F" w:rsidRPr="00BD629E" w:rsidRDefault="00CE000F" w:rsidP="00CE000F">
            <w:pPr>
              <w:spacing w:after="0"/>
              <w:jc w:val="both"/>
              <w:rPr>
                <w:rFonts w:ascii="Times New Roman" w:eastAsia="Times New Roman" w:hAnsi="Times New Roman" w:cs="Times New Roman"/>
                <w:sz w:val="23"/>
                <w:szCs w:val="23"/>
              </w:rPr>
            </w:pPr>
          </w:p>
          <w:p w14:paraId="1C2F048B" w14:textId="77777777" w:rsidR="00CE000F" w:rsidRPr="00BD629E" w:rsidRDefault="00CE000F" w:rsidP="00CE000F">
            <w:pPr>
              <w:spacing w:after="0"/>
              <w:jc w:val="both"/>
              <w:rPr>
                <w:rFonts w:ascii="Times New Roman" w:eastAsia="Times New Roman" w:hAnsi="Times New Roman" w:cs="Times New Roman"/>
                <w:sz w:val="23"/>
                <w:szCs w:val="23"/>
              </w:rPr>
            </w:pPr>
          </w:p>
          <w:p w14:paraId="52CDFBF9" w14:textId="77777777" w:rsidR="00CE000F" w:rsidRPr="00BD629E" w:rsidRDefault="00CE000F" w:rsidP="00CE000F">
            <w:pPr>
              <w:spacing w:after="0"/>
              <w:jc w:val="both"/>
              <w:rPr>
                <w:rFonts w:ascii="Times New Roman" w:eastAsia="Times New Roman" w:hAnsi="Times New Roman" w:cs="Times New Roman"/>
                <w:sz w:val="23"/>
                <w:szCs w:val="23"/>
              </w:rPr>
            </w:pPr>
          </w:p>
          <w:p w14:paraId="43485121" w14:textId="44582D5E" w:rsidR="00CE000F" w:rsidRPr="00BD629E" w:rsidRDefault="00CE000F" w:rsidP="00CE000F">
            <w:pPr>
              <w:spacing w:after="0"/>
              <w:jc w:val="both"/>
              <w:rPr>
                <w:rFonts w:ascii="Times New Roman" w:eastAsia="Times New Roman" w:hAnsi="Times New Roman" w:cs="Times New Roman"/>
                <w:b/>
                <w:sz w:val="23"/>
                <w:szCs w:val="23"/>
              </w:rPr>
            </w:pPr>
          </w:p>
          <w:p w14:paraId="485D3861" w14:textId="77777777" w:rsidR="00CE000F" w:rsidRPr="00BD629E" w:rsidRDefault="00CE000F" w:rsidP="00CE000F">
            <w:pPr>
              <w:spacing w:after="0"/>
              <w:jc w:val="both"/>
              <w:rPr>
                <w:rFonts w:ascii="Times New Roman" w:eastAsia="Times New Roman" w:hAnsi="Times New Roman" w:cs="Times New Roman"/>
                <w:b/>
                <w:sz w:val="23"/>
                <w:szCs w:val="23"/>
              </w:rPr>
            </w:pPr>
          </w:p>
          <w:p w14:paraId="3B48AF77" w14:textId="7B62CEFE" w:rsidR="00CE000F" w:rsidRPr="00BD629E" w:rsidRDefault="00CE000F" w:rsidP="00F9078C">
            <w:pPr>
              <w:spacing w:after="0"/>
              <w:jc w:val="both"/>
              <w:rPr>
                <w:rFonts w:ascii="Times New Roman" w:eastAsia="Times New Roman" w:hAnsi="Times New Roman" w:cs="Times New Roman"/>
                <w:b/>
                <w:sz w:val="23"/>
                <w:szCs w:val="23"/>
              </w:rPr>
            </w:pPr>
            <w:r w:rsidRPr="00BD629E">
              <w:rPr>
                <w:rFonts w:ascii="Times New Roman" w:eastAsia="Times New Roman" w:hAnsi="Times New Roman" w:cs="Times New Roman"/>
                <w:b/>
                <w:sz w:val="23"/>
                <w:szCs w:val="23"/>
              </w:rPr>
              <w:t xml:space="preserve">____________________ </w:t>
            </w:r>
          </w:p>
        </w:tc>
      </w:tr>
    </w:tbl>
    <w:p w14:paraId="47571686"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7307F3B6"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131D6F93"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6B4E27F3"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305F9568"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5DF381A2"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61C10F4C"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4674C295"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08599E28"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711517B4" w14:textId="77777777" w:rsidR="00CE000F" w:rsidRPr="00A87DC9" w:rsidRDefault="00CE000F" w:rsidP="00CE000F">
      <w:pPr>
        <w:spacing w:after="0" w:line="240" w:lineRule="auto"/>
        <w:rPr>
          <w:rFonts w:ascii="Times New Roman" w:eastAsia="Times New Roman" w:hAnsi="Times New Roman" w:cs="Times New Roman"/>
          <w:sz w:val="24"/>
          <w:szCs w:val="24"/>
        </w:rPr>
      </w:pPr>
    </w:p>
    <w:p w14:paraId="513B56EA"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6C823907"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5AD2C291"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627F2CC9"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43E5FB61"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68E98257"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613A3618"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113A258A"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7EBEEB68" w14:textId="77777777" w:rsidR="00CE000F" w:rsidRPr="00A87DC9" w:rsidRDefault="00CE000F" w:rsidP="00CE000F">
      <w:pPr>
        <w:spacing w:after="0" w:line="240" w:lineRule="auto"/>
        <w:rPr>
          <w:rFonts w:ascii="Times New Roman" w:eastAsia="Times New Roman" w:hAnsi="Times New Roman" w:cs="Times New Roman"/>
          <w:i/>
          <w:sz w:val="24"/>
          <w:szCs w:val="24"/>
        </w:rPr>
      </w:pPr>
    </w:p>
    <w:p w14:paraId="7D59F189" w14:textId="77777777" w:rsidR="00CE000F" w:rsidRDefault="00CE000F" w:rsidP="00CE000F">
      <w:pPr>
        <w:spacing w:after="0" w:line="240" w:lineRule="auto"/>
        <w:rPr>
          <w:rFonts w:ascii="Times New Roman" w:eastAsia="Times New Roman" w:hAnsi="Times New Roman" w:cs="Times New Roman"/>
          <w:i/>
          <w:sz w:val="24"/>
          <w:szCs w:val="24"/>
        </w:rPr>
      </w:pPr>
    </w:p>
    <w:p w14:paraId="6EA85E11" w14:textId="668E9D52" w:rsidR="00CE000F" w:rsidRPr="00CE000F" w:rsidRDefault="00CE000F" w:rsidP="00CE000F">
      <w:pPr>
        <w:spacing w:after="0" w:line="240" w:lineRule="auto"/>
        <w:rPr>
          <w:rFonts w:ascii="Times New Roman" w:eastAsia="Times New Roman" w:hAnsi="Times New Roman" w:cs="Times New Roman"/>
          <w:i/>
          <w:sz w:val="20"/>
          <w:szCs w:val="20"/>
        </w:rPr>
      </w:pPr>
    </w:p>
    <w:p w14:paraId="4C2D983A" w14:textId="77777777" w:rsidR="00CE000F" w:rsidRPr="00CE000F" w:rsidRDefault="00CE000F" w:rsidP="00CE000F">
      <w:pPr>
        <w:spacing w:after="0" w:line="240" w:lineRule="auto"/>
        <w:rPr>
          <w:rFonts w:ascii="Times New Roman" w:eastAsia="Times New Roman" w:hAnsi="Times New Roman" w:cs="Times New Roman"/>
          <w:i/>
          <w:sz w:val="20"/>
          <w:szCs w:val="20"/>
        </w:rPr>
      </w:pPr>
    </w:p>
    <w:p w14:paraId="0C35D233" w14:textId="022A0676" w:rsidR="00CE000F" w:rsidRDefault="00F9078C" w:rsidP="00CE000F">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O.Ļeskina</w:t>
      </w:r>
    </w:p>
    <w:p w14:paraId="40155707" w14:textId="1E332D9D" w:rsidR="00361DD7" w:rsidRDefault="00F9078C" w:rsidP="00A217D9">
      <w:pPr>
        <w:spacing w:after="0" w:line="240" w:lineRule="auto"/>
        <w:rPr>
          <w:rFonts w:ascii="Times New Roman" w:hAnsi="Times New Roman" w:cs="Times New Roman"/>
          <w:sz w:val="24"/>
          <w:szCs w:val="24"/>
        </w:rPr>
      </w:pPr>
      <w:r>
        <w:rPr>
          <w:rFonts w:ascii="Times New Roman" w:eastAsia="Times New Roman" w:hAnsi="Times New Roman" w:cs="Times New Roman"/>
          <w:i/>
          <w:sz w:val="20"/>
          <w:szCs w:val="20"/>
        </w:rPr>
        <w:t>67301100</w:t>
      </w:r>
    </w:p>
    <w:p w14:paraId="4E480BF1" w14:textId="77777777" w:rsidR="00BF5643" w:rsidRDefault="00BF5643" w:rsidP="00BD629E">
      <w:pPr>
        <w:jc w:val="right"/>
        <w:rPr>
          <w:rFonts w:ascii="Times New Roman" w:hAnsi="Times New Roman" w:cs="Times New Roman"/>
          <w:sz w:val="24"/>
          <w:szCs w:val="24"/>
        </w:rPr>
      </w:pPr>
    </w:p>
    <w:p w14:paraId="2F23E281" w14:textId="77777777" w:rsidR="00223125" w:rsidRDefault="00223125" w:rsidP="00BD629E">
      <w:pPr>
        <w:jc w:val="right"/>
        <w:rPr>
          <w:rFonts w:ascii="Times New Roman" w:hAnsi="Times New Roman" w:cs="Times New Roman"/>
          <w:sz w:val="24"/>
          <w:szCs w:val="24"/>
        </w:rPr>
      </w:pPr>
      <w:r>
        <w:rPr>
          <w:rFonts w:ascii="Times New Roman" w:hAnsi="Times New Roman" w:cs="Times New Roman"/>
          <w:sz w:val="24"/>
          <w:szCs w:val="24"/>
        </w:rPr>
        <w:t xml:space="preserve">Pielikums </w:t>
      </w:r>
    </w:p>
    <w:p w14:paraId="3CFEEEBF" w14:textId="46EB043C" w:rsidR="00BF5643" w:rsidRDefault="00223125" w:rsidP="00BD629E">
      <w:pPr>
        <w:jc w:val="right"/>
        <w:rPr>
          <w:rFonts w:ascii="Times New Roman" w:hAnsi="Times New Roman" w:cs="Times New Roman"/>
          <w:sz w:val="24"/>
          <w:szCs w:val="24"/>
        </w:rPr>
      </w:pPr>
      <w:r>
        <w:rPr>
          <w:rFonts w:ascii="Times New Roman" w:hAnsi="Times New Roman" w:cs="Times New Roman"/>
          <w:sz w:val="24"/>
          <w:szCs w:val="24"/>
        </w:rPr>
        <w:t xml:space="preserve">202_.gada ____________līgumam Nr. </w:t>
      </w:r>
    </w:p>
    <w:p w14:paraId="433F3D43" w14:textId="38DF8F59" w:rsidR="00223125" w:rsidRPr="00A217D9" w:rsidRDefault="00223125" w:rsidP="00A217D9">
      <w:pPr>
        <w:jc w:val="center"/>
        <w:rPr>
          <w:rFonts w:ascii="Times New Roman" w:hAnsi="Times New Roman" w:cs="Times New Roman"/>
          <w:b/>
          <w:sz w:val="24"/>
          <w:szCs w:val="24"/>
        </w:rPr>
      </w:pPr>
      <w:r w:rsidRPr="00A217D9">
        <w:rPr>
          <w:rFonts w:ascii="Times New Roman" w:hAnsi="Times New Roman" w:cs="Times New Roman"/>
          <w:b/>
          <w:sz w:val="24"/>
          <w:szCs w:val="24"/>
        </w:rPr>
        <w:t>Iznomājamās teritorijas plāns</w:t>
      </w:r>
    </w:p>
    <w:p w14:paraId="738B0D70" w14:textId="613C3FAB" w:rsidR="00223125" w:rsidRDefault="00223125" w:rsidP="00BD629E">
      <w:pPr>
        <w:jc w:val="right"/>
        <w:rPr>
          <w:rFonts w:ascii="Times New Roman" w:hAnsi="Times New Roman" w:cs="Times New Roman"/>
          <w:sz w:val="24"/>
          <w:szCs w:val="24"/>
        </w:rPr>
      </w:pPr>
      <w:r w:rsidRPr="00BF5643">
        <w:rPr>
          <w:rFonts w:ascii="Times New Roman" w:eastAsia="Times New Roman" w:hAnsi="Times New Roman" w:cs="Times New Roman"/>
          <w:noProof/>
          <w:sz w:val="24"/>
          <w:szCs w:val="24"/>
          <w:lang w:eastAsia="lv-LV"/>
        </w:rPr>
        <w:drawing>
          <wp:inline distT="0" distB="0" distL="0" distR="0" wp14:anchorId="5F635AEF" wp14:editId="045E2CCC">
            <wp:extent cx="5623560" cy="70685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686" r="8134"/>
                    <a:stretch/>
                  </pic:blipFill>
                  <pic:spPr bwMode="auto">
                    <a:xfrm>
                      <a:off x="0" y="0"/>
                      <a:ext cx="5627033" cy="7072917"/>
                    </a:xfrm>
                    <a:prstGeom prst="rect">
                      <a:avLst/>
                    </a:prstGeom>
                    <a:noFill/>
                    <a:ln>
                      <a:noFill/>
                    </a:ln>
                    <a:extLst>
                      <a:ext uri="{53640926-AAD7-44D8-BBD7-CCE9431645EC}">
                        <a14:shadowObscured xmlns:a14="http://schemas.microsoft.com/office/drawing/2010/main"/>
                      </a:ext>
                    </a:extLst>
                  </pic:spPr>
                </pic:pic>
              </a:graphicData>
            </a:graphic>
          </wp:inline>
        </w:drawing>
      </w:r>
    </w:p>
    <w:p w14:paraId="1B19F932" w14:textId="77777777" w:rsidR="00BF5643" w:rsidRDefault="00BF5643" w:rsidP="00BD629E">
      <w:pPr>
        <w:jc w:val="right"/>
        <w:rPr>
          <w:rFonts w:ascii="Times New Roman" w:hAnsi="Times New Roman" w:cs="Times New Roman"/>
          <w:sz w:val="24"/>
          <w:szCs w:val="24"/>
        </w:rPr>
      </w:pPr>
    </w:p>
    <w:sectPr w:rsidR="00BF5643" w:rsidSect="00027177">
      <w:footerReference w:type="default" r:id="rId12"/>
      <w:headerReference w:type="first" r:id="rId13"/>
      <w:pgSz w:w="11906" w:h="16838"/>
      <w:pgMar w:top="1440" w:right="849" w:bottom="709"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773CB" w14:textId="77777777" w:rsidR="00533A0B" w:rsidRDefault="00533A0B" w:rsidP="00C0484F">
      <w:pPr>
        <w:spacing w:after="0" w:line="240" w:lineRule="auto"/>
      </w:pPr>
      <w:r>
        <w:separator/>
      </w:r>
    </w:p>
  </w:endnote>
  <w:endnote w:type="continuationSeparator" w:id="0">
    <w:p w14:paraId="15C533F4" w14:textId="77777777" w:rsidR="00533A0B" w:rsidRDefault="00533A0B" w:rsidP="00C04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imes New Roman" w:hAnsi="Times New Roman" w:cs="Times New Roman"/>
        <w:color w:val="FF0000"/>
        <w:sz w:val="24"/>
        <w:szCs w:val="24"/>
      </w:rPr>
      <w:id w:val="910659532"/>
      <w:docPartObj>
        <w:docPartGallery w:val="Page Numbers (Bottom of Page)"/>
        <w:docPartUnique/>
      </w:docPartObj>
    </w:sdtPr>
    <w:sdtEndPr>
      <w:rPr>
        <w:noProof/>
        <w:color w:val="auto"/>
        <w:sz w:val="18"/>
        <w:szCs w:val="18"/>
      </w:rPr>
    </w:sdtEndPr>
    <w:sdtContent>
      <w:p w14:paraId="65B6B60B" w14:textId="77777777" w:rsidR="00C0484F" w:rsidRPr="00C0484F" w:rsidRDefault="00C0484F" w:rsidP="00C0484F">
        <w:pPr>
          <w:jc w:val="right"/>
          <w:rPr>
            <w:rFonts w:ascii="Times New Roman" w:hAnsi="Times New Roman" w:cs="Times New Roman"/>
            <w:color w:val="FF0000"/>
            <w:sz w:val="28"/>
            <w:szCs w:val="28"/>
          </w:rPr>
        </w:pPr>
        <w:r w:rsidRPr="00C0484F">
          <w:rPr>
            <w:rFonts w:ascii="Times New Roman" w:hAnsi="Times New Roman" w:cs="Times New Roman"/>
            <w:color w:val="FF0000"/>
            <w:sz w:val="28"/>
            <w:szCs w:val="28"/>
          </w:rPr>
          <w:t xml:space="preserve"> </w:t>
        </w:r>
      </w:p>
      <w:p w14:paraId="2D72A854" w14:textId="7CF0CD17" w:rsidR="004054C4" w:rsidRPr="002C71D1" w:rsidRDefault="00FE54F3" w:rsidP="004E2288">
        <w:pPr>
          <w:pStyle w:val="Footer"/>
          <w:jc w:val="center"/>
          <w:rPr>
            <w:sz w:val="18"/>
            <w:szCs w:val="18"/>
          </w:rPr>
        </w:pPr>
        <w:r w:rsidRPr="002C71D1">
          <w:rPr>
            <w:sz w:val="18"/>
            <w:szCs w:val="18"/>
          </w:rPr>
          <w:fldChar w:fldCharType="begin"/>
        </w:r>
        <w:r w:rsidRPr="002C71D1">
          <w:rPr>
            <w:sz w:val="18"/>
            <w:szCs w:val="18"/>
          </w:rPr>
          <w:instrText xml:space="preserve"> PAGE   \* MERGEFORMAT </w:instrText>
        </w:r>
        <w:r w:rsidRPr="002C71D1">
          <w:rPr>
            <w:sz w:val="18"/>
            <w:szCs w:val="18"/>
          </w:rPr>
          <w:fldChar w:fldCharType="separate"/>
        </w:r>
        <w:r w:rsidR="00A217D9">
          <w:rPr>
            <w:noProof/>
            <w:sz w:val="18"/>
            <w:szCs w:val="18"/>
          </w:rPr>
          <w:t>9</w:t>
        </w:r>
        <w:r w:rsidRPr="002C71D1">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925E9" w14:textId="77777777" w:rsidR="00533A0B" w:rsidRDefault="00533A0B" w:rsidP="00C0484F">
      <w:pPr>
        <w:spacing w:after="0" w:line="240" w:lineRule="auto"/>
      </w:pPr>
      <w:r>
        <w:separator/>
      </w:r>
    </w:p>
  </w:footnote>
  <w:footnote w:type="continuationSeparator" w:id="0">
    <w:p w14:paraId="634F118C" w14:textId="77777777" w:rsidR="00533A0B" w:rsidRDefault="00533A0B" w:rsidP="00C04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143A" w14:textId="5EB01570" w:rsidR="00A217D9" w:rsidRDefault="00A217D9" w:rsidP="00A217D9">
    <w:pPr>
      <w:pStyle w:val="Header"/>
      <w:jc w:val="right"/>
    </w:pPr>
    <w:r>
      <w:t>Projekts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A0DFD"/>
    <w:multiLevelType w:val="multilevel"/>
    <w:tmpl w:val="9C0C284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504" w:hanging="504"/>
      </w:pPr>
      <w:rPr>
        <w:rFonts w:cs="Times New Roman"/>
        <w:b/>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65BC1792"/>
    <w:multiLevelType w:val="multilevel"/>
    <w:tmpl w:val="9C0C284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504" w:hanging="504"/>
      </w:pPr>
      <w:rPr>
        <w:rFonts w:cs="Times New Roman"/>
        <w:b/>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00F"/>
    <w:rsid w:val="00027177"/>
    <w:rsid w:val="0009682D"/>
    <w:rsid w:val="000C0869"/>
    <w:rsid w:val="000C78DA"/>
    <w:rsid w:val="000D0CBD"/>
    <w:rsid w:val="001B0F11"/>
    <w:rsid w:val="001F24A3"/>
    <w:rsid w:val="0020247F"/>
    <w:rsid w:val="00202EF9"/>
    <w:rsid w:val="002132E2"/>
    <w:rsid w:val="002230C7"/>
    <w:rsid w:val="00223125"/>
    <w:rsid w:val="00226388"/>
    <w:rsid w:val="00244C17"/>
    <w:rsid w:val="0025234F"/>
    <w:rsid w:val="00253E4A"/>
    <w:rsid w:val="00282CEC"/>
    <w:rsid w:val="00295F93"/>
    <w:rsid w:val="002D68E9"/>
    <w:rsid w:val="00343F4C"/>
    <w:rsid w:val="00361DD7"/>
    <w:rsid w:val="003654DF"/>
    <w:rsid w:val="00440424"/>
    <w:rsid w:val="0048574A"/>
    <w:rsid w:val="004B41B8"/>
    <w:rsid w:val="004E2288"/>
    <w:rsid w:val="004F057A"/>
    <w:rsid w:val="0052066A"/>
    <w:rsid w:val="00524E21"/>
    <w:rsid w:val="00533A0B"/>
    <w:rsid w:val="005623A3"/>
    <w:rsid w:val="005B4F83"/>
    <w:rsid w:val="00645FDB"/>
    <w:rsid w:val="00651331"/>
    <w:rsid w:val="00663C9F"/>
    <w:rsid w:val="006C4BA4"/>
    <w:rsid w:val="006D450C"/>
    <w:rsid w:val="006E3B97"/>
    <w:rsid w:val="006F066F"/>
    <w:rsid w:val="006F4908"/>
    <w:rsid w:val="007015F3"/>
    <w:rsid w:val="007B2DFE"/>
    <w:rsid w:val="007C34EF"/>
    <w:rsid w:val="007D67B7"/>
    <w:rsid w:val="008015DE"/>
    <w:rsid w:val="008243CC"/>
    <w:rsid w:val="00834D0A"/>
    <w:rsid w:val="008447E2"/>
    <w:rsid w:val="00854708"/>
    <w:rsid w:val="008A5467"/>
    <w:rsid w:val="008D4BD5"/>
    <w:rsid w:val="008F4E87"/>
    <w:rsid w:val="009647FE"/>
    <w:rsid w:val="009812FA"/>
    <w:rsid w:val="009A6F21"/>
    <w:rsid w:val="009B7266"/>
    <w:rsid w:val="00A11930"/>
    <w:rsid w:val="00A217D9"/>
    <w:rsid w:val="00A33D9A"/>
    <w:rsid w:val="00A7509E"/>
    <w:rsid w:val="00A85CE1"/>
    <w:rsid w:val="00A87DC9"/>
    <w:rsid w:val="00AC7DB8"/>
    <w:rsid w:val="00AF48AD"/>
    <w:rsid w:val="00B404AF"/>
    <w:rsid w:val="00B40B28"/>
    <w:rsid w:val="00B950D8"/>
    <w:rsid w:val="00BB3E21"/>
    <w:rsid w:val="00BB59AF"/>
    <w:rsid w:val="00BD629E"/>
    <w:rsid w:val="00BF5643"/>
    <w:rsid w:val="00C0484F"/>
    <w:rsid w:val="00C47333"/>
    <w:rsid w:val="00C95A55"/>
    <w:rsid w:val="00CE000F"/>
    <w:rsid w:val="00D015E3"/>
    <w:rsid w:val="00D155AA"/>
    <w:rsid w:val="00D4415C"/>
    <w:rsid w:val="00D675C5"/>
    <w:rsid w:val="00D91C4D"/>
    <w:rsid w:val="00DA2436"/>
    <w:rsid w:val="00DA50E3"/>
    <w:rsid w:val="00DF3904"/>
    <w:rsid w:val="00E14862"/>
    <w:rsid w:val="00E21214"/>
    <w:rsid w:val="00E52C4B"/>
    <w:rsid w:val="00E539EB"/>
    <w:rsid w:val="00E81F27"/>
    <w:rsid w:val="00E81F57"/>
    <w:rsid w:val="00EC0770"/>
    <w:rsid w:val="00EE373A"/>
    <w:rsid w:val="00F169CB"/>
    <w:rsid w:val="00F46526"/>
    <w:rsid w:val="00F9078C"/>
    <w:rsid w:val="00FE54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date"/>
  <w:smartTagType w:namespaceuri="schemas-tilde-lv/tildestengine" w:name="date"/>
  <w:shapeDefaults>
    <o:shapedefaults v:ext="edit" spidmax="4097"/>
    <o:shapelayout v:ext="edit">
      <o:idmap v:ext="edit" data="1"/>
    </o:shapelayout>
  </w:shapeDefaults>
  <w:decimalSymbol w:val=","/>
  <w:listSeparator w:val=";"/>
  <w14:docId w14:val="2E1E0C12"/>
  <w15:docId w15:val="{35FA9E25-5AC0-4026-B5D3-B16F2D99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000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E000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484F"/>
    <w:pPr>
      <w:tabs>
        <w:tab w:val="center" w:pos="4153"/>
        <w:tab w:val="right" w:pos="8306"/>
      </w:tabs>
      <w:spacing w:after="0" w:line="240" w:lineRule="auto"/>
    </w:pPr>
  </w:style>
  <w:style w:type="character" w:customStyle="1" w:styleId="HeaderChar">
    <w:name w:val="Header Char"/>
    <w:basedOn w:val="DefaultParagraphFont"/>
    <w:link w:val="Header"/>
    <w:uiPriority w:val="99"/>
    <w:rsid w:val="00C0484F"/>
  </w:style>
  <w:style w:type="paragraph" w:styleId="BalloonText">
    <w:name w:val="Balloon Text"/>
    <w:basedOn w:val="Normal"/>
    <w:link w:val="BalloonTextChar"/>
    <w:uiPriority w:val="99"/>
    <w:semiHidden/>
    <w:unhideWhenUsed/>
    <w:rsid w:val="00EC0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770"/>
    <w:rPr>
      <w:rFonts w:ascii="Tahoma" w:hAnsi="Tahoma" w:cs="Tahoma"/>
      <w:sz w:val="16"/>
      <w:szCs w:val="16"/>
    </w:rPr>
  </w:style>
  <w:style w:type="character" w:styleId="CommentReference">
    <w:name w:val="annotation reference"/>
    <w:basedOn w:val="DefaultParagraphFont"/>
    <w:uiPriority w:val="99"/>
    <w:semiHidden/>
    <w:unhideWhenUsed/>
    <w:rsid w:val="0052066A"/>
    <w:rPr>
      <w:sz w:val="16"/>
      <w:szCs w:val="16"/>
    </w:rPr>
  </w:style>
  <w:style w:type="paragraph" w:styleId="CommentText">
    <w:name w:val="annotation text"/>
    <w:basedOn w:val="Normal"/>
    <w:link w:val="CommentTextChar"/>
    <w:uiPriority w:val="99"/>
    <w:semiHidden/>
    <w:unhideWhenUsed/>
    <w:rsid w:val="0052066A"/>
    <w:pPr>
      <w:spacing w:line="240" w:lineRule="auto"/>
    </w:pPr>
    <w:rPr>
      <w:sz w:val="20"/>
      <w:szCs w:val="20"/>
    </w:rPr>
  </w:style>
  <w:style w:type="character" w:customStyle="1" w:styleId="CommentTextChar">
    <w:name w:val="Comment Text Char"/>
    <w:basedOn w:val="DefaultParagraphFont"/>
    <w:link w:val="CommentText"/>
    <w:uiPriority w:val="99"/>
    <w:semiHidden/>
    <w:rsid w:val="0052066A"/>
    <w:rPr>
      <w:sz w:val="20"/>
      <w:szCs w:val="20"/>
    </w:rPr>
  </w:style>
  <w:style w:type="paragraph" w:styleId="CommentSubject">
    <w:name w:val="annotation subject"/>
    <w:basedOn w:val="CommentText"/>
    <w:next w:val="CommentText"/>
    <w:link w:val="CommentSubjectChar"/>
    <w:uiPriority w:val="99"/>
    <w:semiHidden/>
    <w:unhideWhenUsed/>
    <w:rsid w:val="0052066A"/>
    <w:rPr>
      <w:b/>
      <w:bCs/>
    </w:rPr>
  </w:style>
  <w:style w:type="character" w:customStyle="1" w:styleId="CommentSubjectChar">
    <w:name w:val="Comment Subject Char"/>
    <w:basedOn w:val="CommentTextChar"/>
    <w:link w:val="CommentSubject"/>
    <w:uiPriority w:val="99"/>
    <w:semiHidden/>
    <w:rsid w:val="0052066A"/>
    <w:rPr>
      <w:b/>
      <w:bCs/>
      <w:sz w:val="20"/>
      <w:szCs w:val="20"/>
    </w:rPr>
  </w:style>
  <w:style w:type="paragraph" w:styleId="ListParagraph">
    <w:name w:val="List Paragraph"/>
    <w:basedOn w:val="Normal"/>
    <w:uiPriority w:val="34"/>
    <w:qFormat/>
    <w:rsid w:val="00B40B28"/>
    <w:pPr>
      <w:ind w:left="720"/>
      <w:contextualSpacing/>
    </w:pPr>
  </w:style>
  <w:style w:type="character" w:styleId="Hyperlink">
    <w:name w:val="Hyperlink"/>
    <w:basedOn w:val="DefaultParagraphFont"/>
    <w:uiPriority w:val="99"/>
    <w:unhideWhenUsed/>
    <w:rsid w:val="00801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moic@vamoic.gov.l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______________@mil.lv" TargetMode="External"/><Relationship Id="rId4" Type="http://schemas.openxmlformats.org/officeDocument/2006/relationships/settings" Target="settings.xml"/><Relationship Id="rId9" Type="http://schemas.openxmlformats.org/officeDocument/2006/relationships/hyperlink" Target="mailto:igors.kalnacs@vamoic.gov.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FA026-6F9D-49B0-BFD9-DF668D9BF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17087</Words>
  <Characters>9741</Characters>
  <Application>Microsoft Office Word</Application>
  <DocSecurity>0</DocSecurity>
  <Lines>81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Rozite</dc:creator>
  <cp:lastModifiedBy>Olga Leskina</cp:lastModifiedBy>
  <cp:revision>4</cp:revision>
  <cp:lastPrinted>2019-05-29T06:23:00Z</cp:lastPrinted>
  <dcterms:created xsi:type="dcterms:W3CDTF">2020-09-30T11:52:00Z</dcterms:created>
  <dcterms:modified xsi:type="dcterms:W3CDTF">2020-09-30T13:18:00Z</dcterms:modified>
</cp:coreProperties>
</file>